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1ED189" w14:textId="26967568" w:rsidR="0054221C" w:rsidRPr="00156A9B" w:rsidRDefault="00FC0737" w:rsidP="0054221C">
      <w:pPr>
        <w:jc w:val="center"/>
        <w:rPr>
          <w:b/>
          <w:sz w:val="20"/>
          <w:szCs w:val="20"/>
        </w:rPr>
      </w:pPr>
      <w:bookmarkStart w:id="0" w:name="_Hlk105505423"/>
      <w:r w:rsidRPr="00156A9B">
        <w:rPr>
          <w:b/>
          <w:sz w:val="20"/>
          <w:szCs w:val="20"/>
        </w:rPr>
        <w:t>NORMATYVINIAI DOKUMENTAI</w:t>
      </w:r>
    </w:p>
    <w:bookmarkEnd w:id="0"/>
    <w:p w14:paraId="3266112E" w14:textId="77777777" w:rsidR="005259DC" w:rsidRPr="00156A9B" w:rsidRDefault="005259DC" w:rsidP="005259DC">
      <w:pPr>
        <w:spacing w:after="120"/>
        <w:rPr>
          <w:b/>
          <w:sz w:val="20"/>
          <w:szCs w:val="20"/>
        </w:rPr>
      </w:pPr>
      <w:r w:rsidRPr="00156A9B">
        <w:rPr>
          <w:b/>
          <w:bCs/>
          <w:sz w:val="20"/>
          <w:szCs w:val="20"/>
        </w:rPr>
        <w:t>Pagrindinių normatyvinių dokumentų, kuriais vadovaujantis parengtas projektas, sąrašas:</w:t>
      </w:r>
    </w:p>
    <w:tbl>
      <w:tblPr>
        <w:tblW w:w="9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3"/>
        <w:gridCol w:w="6616"/>
      </w:tblGrid>
      <w:tr w:rsidR="005259DC" w:rsidRPr="00156A9B" w14:paraId="3C6764B6" w14:textId="77777777" w:rsidTr="00525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A60CC" w14:textId="77777777" w:rsidR="005259DC" w:rsidRPr="00156A9B" w:rsidRDefault="005259DC" w:rsidP="005259DC">
            <w:pPr>
              <w:ind w:firstLine="0"/>
              <w:rPr>
                <w:rFonts w:eastAsia="MS Mincho"/>
                <w:sz w:val="20"/>
                <w:szCs w:val="20"/>
              </w:rPr>
            </w:pPr>
            <w:r w:rsidRPr="00156A9B">
              <w:rPr>
                <w:rFonts w:eastAsia="MS Mincho"/>
                <w:b/>
                <w:bCs/>
                <w:spacing w:val="-1"/>
                <w:sz w:val="20"/>
                <w:szCs w:val="20"/>
              </w:rPr>
              <w:t>E</w:t>
            </w:r>
            <w:r w:rsidRPr="00156A9B">
              <w:rPr>
                <w:rFonts w:eastAsia="MS Mincho"/>
                <w:b/>
                <w:bCs/>
                <w:sz w:val="20"/>
                <w:szCs w:val="20"/>
              </w:rPr>
              <w:t>il. N</w:t>
            </w:r>
            <w:r w:rsidRPr="00156A9B">
              <w:rPr>
                <w:rFonts w:eastAsia="MS Mincho"/>
                <w:b/>
                <w:bCs/>
                <w:spacing w:val="-1"/>
                <w:sz w:val="20"/>
                <w:szCs w:val="20"/>
              </w:rPr>
              <w:t>r</w:t>
            </w:r>
            <w:r w:rsidRPr="00156A9B">
              <w:rPr>
                <w:rFonts w:eastAsia="MS Mincho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06546" w14:textId="77777777" w:rsidR="005259DC" w:rsidRPr="00156A9B" w:rsidRDefault="005259DC" w:rsidP="005259DC">
            <w:pPr>
              <w:ind w:firstLine="0"/>
              <w:jc w:val="center"/>
              <w:rPr>
                <w:rFonts w:eastAsia="MS Mincho"/>
                <w:sz w:val="20"/>
                <w:szCs w:val="20"/>
              </w:rPr>
            </w:pPr>
            <w:r w:rsidRPr="00156A9B">
              <w:rPr>
                <w:rFonts w:eastAsia="MS Mincho"/>
                <w:b/>
                <w:bCs/>
                <w:sz w:val="20"/>
                <w:szCs w:val="20"/>
              </w:rPr>
              <w:t>D</w:t>
            </w:r>
            <w:r w:rsidRPr="00156A9B">
              <w:rPr>
                <w:rFonts w:eastAsia="MS Mincho"/>
                <w:b/>
                <w:bCs/>
                <w:spacing w:val="1"/>
                <w:sz w:val="20"/>
                <w:szCs w:val="20"/>
              </w:rPr>
              <w:t>ok</w:t>
            </w:r>
            <w:r w:rsidRPr="00156A9B">
              <w:rPr>
                <w:rFonts w:eastAsia="MS Mincho"/>
                <w:b/>
                <w:bCs/>
                <w:sz w:val="20"/>
                <w:szCs w:val="20"/>
              </w:rPr>
              <w:t>u</w:t>
            </w:r>
            <w:r w:rsidRPr="00156A9B">
              <w:rPr>
                <w:rFonts w:eastAsia="MS Mincho"/>
                <w:b/>
                <w:bCs/>
                <w:spacing w:val="4"/>
                <w:sz w:val="20"/>
                <w:szCs w:val="20"/>
              </w:rPr>
              <w:t>m</w:t>
            </w:r>
            <w:r w:rsidRPr="00156A9B">
              <w:rPr>
                <w:rFonts w:eastAsia="MS Mincho"/>
                <w:b/>
                <w:bCs/>
                <w:sz w:val="20"/>
                <w:szCs w:val="20"/>
              </w:rPr>
              <w:t>ento</w:t>
            </w:r>
            <w:r w:rsidRPr="00156A9B">
              <w:rPr>
                <w:rFonts w:eastAsia="MS Mincho"/>
                <w:b/>
                <w:bCs/>
                <w:spacing w:val="-8"/>
                <w:sz w:val="20"/>
                <w:szCs w:val="20"/>
              </w:rPr>
              <w:t xml:space="preserve"> </w:t>
            </w:r>
            <w:r w:rsidRPr="00156A9B">
              <w:rPr>
                <w:rFonts w:eastAsia="MS Mincho"/>
                <w:b/>
                <w:bCs/>
                <w:spacing w:val="-1"/>
                <w:sz w:val="20"/>
                <w:szCs w:val="20"/>
              </w:rPr>
              <w:t>ž</w:t>
            </w:r>
            <w:r w:rsidRPr="00156A9B">
              <w:rPr>
                <w:rFonts w:eastAsia="MS Mincho"/>
                <w:b/>
                <w:bCs/>
                <w:spacing w:val="-2"/>
                <w:sz w:val="20"/>
                <w:szCs w:val="20"/>
              </w:rPr>
              <w:t>y</w:t>
            </w:r>
            <w:r w:rsidRPr="00156A9B">
              <w:rPr>
                <w:rFonts w:eastAsia="MS Mincho"/>
                <w:b/>
                <w:bCs/>
                <w:spacing w:val="4"/>
                <w:sz w:val="20"/>
                <w:szCs w:val="20"/>
              </w:rPr>
              <w:t>m</w:t>
            </w:r>
            <w:r w:rsidRPr="00156A9B">
              <w:rPr>
                <w:rFonts w:eastAsia="MS Mincho"/>
                <w:b/>
                <w:bCs/>
                <w:sz w:val="20"/>
                <w:szCs w:val="20"/>
              </w:rPr>
              <w:t>uo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A0F3D" w14:textId="77777777" w:rsidR="005259DC" w:rsidRPr="00156A9B" w:rsidRDefault="005259DC" w:rsidP="00CD6F29">
            <w:pPr>
              <w:jc w:val="center"/>
              <w:rPr>
                <w:rFonts w:eastAsia="MS Mincho"/>
                <w:sz w:val="20"/>
                <w:szCs w:val="20"/>
              </w:rPr>
            </w:pPr>
            <w:r w:rsidRPr="00156A9B">
              <w:rPr>
                <w:rFonts w:eastAsia="MS Mincho"/>
                <w:b/>
                <w:bCs/>
                <w:sz w:val="20"/>
                <w:szCs w:val="20"/>
              </w:rPr>
              <w:t>D</w:t>
            </w:r>
            <w:r w:rsidRPr="00156A9B">
              <w:rPr>
                <w:rFonts w:eastAsia="MS Mincho"/>
                <w:b/>
                <w:bCs/>
                <w:spacing w:val="1"/>
                <w:sz w:val="20"/>
                <w:szCs w:val="20"/>
              </w:rPr>
              <w:t>ok</w:t>
            </w:r>
            <w:r w:rsidRPr="00156A9B">
              <w:rPr>
                <w:rFonts w:eastAsia="MS Mincho"/>
                <w:b/>
                <w:bCs/>
                <w:sz w:val="20"/>
                <w:szCs w:val="20"/>
              </w:rPr>
              <w:t>u</w:t>
            </w:r>
            <w:r w:rsidRPr="00156A9B">
              <w:rPr>
                <w:rFonts w:eastAsia="MS Mincho"/>
                <w:b/>
                <w:bCs/>
                <w:spacing w:val="4"/>
                <w:sz w:val="20"/>
                <w:szCs w:val="20"/>
              </w:rPr>
              <w:t>m</w:t>
            </w:r>
            <w:r w:rsidRPr="00156A9B">
              <w:rPr>
                <w:rFonts w:eastAsia="MS Mincho"/>
                <w:b/>
                <w:bCs/>
                <w:sz w:val="20"/>
                <w:szCs w:val="20"/>
              </w:rPr>
              <w:t>ento pavadinimas</w:t>
            </w:r>
          </w:p>
        </w:tc>
      </w:tr>
      <w:tr w:rsidR="005259DC" w:rsidRPr="00156A9B" w14:paraId="7034972E" w14:textId="77777777" w:rsidTr="00525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F73E1" w14:textId="77777777" w:rsidR="005259DC" w:rsidRPr="00156A9B" w:rsidRDefault="005259DC" w:rsidP="005259DC">
            <w:pPr>
              <w:pStyle w:val="Sraopastraipa"/>
              <w:numPr>
                <w:ilvl w:val="0"/>
                <w:numId w:val="9"/>
              </w:numPr>
              <w:spacing w:line="240" w:lineRule="auto"/>
              <w:ind w:left="357" w:hanging="357"/>
              <w:contextualSpacing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D6FCE" w14:textId="77777777" w:rsidR="005259DC" w:rsidRPr="00156A9B" w:rsidRDefault="005259DC" w:rsidP="005259DC">
            <w:pPr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156A9B">
              <w:rPr>
                <w:sz w:val="20"/>
                <w:szCs w:val="20"/>
              </w:rPr>
              <w:t xml:space="preserve">STR 1.04.04:2017 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0F58" w14:textId="77777777" w:rsidR="005259DC" w:rsidRPr="00156A9B" w:rsidRDefault="005259DC" w:rsidP="005259DC">
            <w:pPr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156A9B">
              <w:rPr>
                <w:sz w:val="20"/>
                <w:szCs w:val="20"/>
              </w:rPr>
              <w:t>„Statinio projektavimas, projekto ekspertizė“ patvirtinta Lietuvos Respublikos aplinkos ministro 2016 m. lapkričio 7 d. įsakymu Nr. D1-738 (TAR, 2016-11-11, Nr. 26687; galiojanti suvestinė redakcija nuo 2019-01-01);</w:t>
            </w:r>
          </w:p>
        </w:tc>
      </w:tr>
      <w:tr w:rsidR="005259DC" w:rsidRPr="00156A9B" w14:paraId="3C7A7283" w14:textId="77777777" w:rsidTr="00525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8B55A" w14:textId="77777777" w:rsidR="005259DC" w:rsidRPr="00156A9B" w:rsidRDefault="005259DC" w:rsidP="005259DC">
            <w:pPr>
              <w:pStyle w:val="Sraopastraipa"/>
              <w:numPr>
                <w:ilvl w:val="0"/>
                <w:numId w:val="9"/>
              </w:numPr>
              <w:spacing w:line="240" w:lineRule="auto"/>
              <w:ind w:left="357" w:hanging="357"/>
              <w:contextualSpacing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F810" w14:textId="77777777" w:rsidR="005259DC" w:rsidRPr="00156A9B" w:rsidRDefault="005259DC" w:rsidP="005259DC">
            <w:pPr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156A9B">
              <w:rPr>
                <w:sz w:val="20"/>
                <w:szCs w:val="20"/>
              </w:rPr>
              <w:t xml:space="preserve">STR 2.01.01(2):1999 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6AC3" w14:textId="77777777" w:rsidR="005259DC" w:rsidRPr="00156A9B" w:rsidRDefault="005259DC" w:rsidP="005259DC">
            <w:pPr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156A9B">
              <w:rPr>
                <w:sz w:val="20"/>
                <w:szCs w:val="20"/>
              </w:rPr>
              <w:t xml:space="preserve">„Esminiai statinio reikalavimai. Gaisrinė sauga“ patvirtinta Lietuvos Respublikos aplinkos ministro 1999 m. gruodžio 27 d. įsakymu Nr. 422 (Zin. 2000-02-25, Nr. 17-424; galiojanti suvestinė redakcija nuo 2002-10-05); </w:t>
            </w:r>
          </w:p>
        </w:tc>
      </w:tr>
      <w:tr w:rsidR="005259DC" w:rsidRPr="00156A9B" w14:paraId="407A127E" w14:textId="77777777" w:rsidTr="005259DC">
        <w:trPr>
          <w:trHeight w:val="7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E3DB" w14:textId="77777777" w:rsidR="005259DC" w:rsidRPr="00156A9B" w:rsidRDefault="005259DC" w:rsidP="005259DC">
            <w:pPr>
              <w:pStyle w:val="Sraopastraipa"/>
              <w:numPr>
                <w:ilvl w:val="0"/>
                <w:numId w:val="9"/>
              </w:numPr>
              <w:spacing w:line="240" w:lineRule="auto"/>
              <w:ind w:left="357" w:hanging="357"/>
              <w:contextualSpacing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2159" w14:textId="77777777" w:rsidR="005259DC" w:rsidRPr="00156A9B" w:rsidRDefault="005259DC" w:rsidP="005259DC">
            <w:pPr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156A9B">
              <w:rPr>
                <w:sz w:val="20"/>
                <w:szCs w:val="20"/>
              </w:rPr>
              <w:t>STR 2.03.01:2001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368A" w14:textId="77777777" w:rsidR="005259DC" w:rsidRPr="00156A9B" w:rsidRDefault="005259DC" w:rsidP="005259DC">
            <w:pPr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156A9B">
              <w:rPr>
                <w:sz w:val="20"/>
                <w:szCs w:val="20"/>
              </w:rPr>
              <w:t xml:space="preserve">"Statiniai ir teritorijos. Reikalavimai žmonių su negalia reikmėms" patvirtinta Lietuvos Respublikos aplinkos ministro 2001 m. birželio 14 d. įsakymu Nr. 317 (Žin. 2001-06-22, Nr. 53-1898; galiojanti suvestinė redakcija nuo 2018-05-01); </w:t>
            </w:r>
          </w:p>
        </w:tc>
      </w:tr>
      <w:tr w:rsidR="005259DC" w:rsidRPr="00156A9B" w14:paraId="4199C20B" w14:textId="77777777" w:rsidTr="00525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434C1" w14:textId="77777777" w:rsidR="005259DC" w:rsidRPr="00156A9B" w:rsidRDefault="005259DC" w:rsidP="005259DC">
            <w:pPr>
              <w:pStyle w:val="Sraopastraipa"/>
              <w:numPr>
                <w:ilvl w:val="0"/>
                <w:numId w:val="9"/>
              </w:numPr>
              <w:spacing w:line="240" w:lineRule="auto"/>
              <w:ind w:left="357" w:hanging="357"/>
              <w:contextualSpacing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8A6CE" w14:textId="77777777" w:rsidR="005259DC" w:rsidRPr="00156A9B" w:rsidRDefault="005259DC" w:rsidP="00CD6F29">
            <w:pPr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0CBF" w14:textId="77777777" w:rsidR="005259DC" w:rsidRPr="00156A9B" w:rsidRDefault="005259DC" w:rsidP="005259DC">
            <w:pPr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156A9B">
              <w:rPr>
                <w:sz w:val="20"/>
                <w:szCs w:val="20"/>
              </w:rPr>
              <w:t xml:space="preserve">„Gaisrinės saugos pagrindiniai reikalavimai“ patvirtinta Priešgaisrinės apsaugos ir gelbėjimo departamento prie Vidaus reikalų ministerijos direktoriaus 2010 m. gruodžio 7 d. įsakymu Nr. 1-338 (Žin., 2010-12-14, Nr. 146-7510; galiojanti suvestinė redakcija nuo 2016-03-03); </w:t>
            </w:r>
          </w:p>
        </w:tc>
      </w:tr>
      <w:tr w:rsidR="005259DC" w:rsidRPr="00156A9B" w14:paraId="271E5A97" w14:textId="77777777" w:rsidTr="00525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04DA" w14:textId="77777777" w:rsidR="005259DC" w:rsidRPr="00156A9B" w:rsidRDefault="005259DC" w:rsidP="005259DC">
            <w:pPr>
              <w:pStyle w:val="Sraopastraipa"/>
              <w:numPr>
                <w:ilvl w:val="0"/>
                <w:numId w:val="9"/>
              </w:numPr>
              <w:spacing w:line="240" w:lineRule="auto"/>
              <w:ind w:left="357" w:hanging="357"/>
              <w:contextualSpacing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E567" w14:textId="77777777" w:rsidR="005259DC" w:rsidRPr="00156A9B" w:rsidRDefault="005259DC" w:rsidP="00CD6F29">
            <w:pPr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81D2" w14:textId="77777777" w:rsidR="005259DC" w:rsidRPr="00156A9B" w:rsidRDefault="005259DC" w:rsidP="005259DC">
            <w:pPr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156A9B">
              <w:rPr>
                <w:rStyle w:val="fontstyle01"/>
                <w:rFonts w:ascii="Times New Roman" w:hAnsi="Times New Roman"/>
              </w:rPr>
              <w:t>„Elektroninių ryšių infrastruktūros įrengimo, žymėjimo, priežiūros ir naudojimo taisyklės“ patvirtinta Lietuvos Respublikos ryšių reguliavimo tarnybos direktoriaus 2011 m. spalio 14 d. įsakymu Nr. 1V-978 (Žin., 2011-10-20, Nr. 126-6011; galiojanti suvestinė redakcija nuo 2017-01-13)</w:t>
            </w:r>
          </w:p>
        </w:tc>
      </w:tr>
      <w:tr w:rsidR="005259DC" w:rsidRPr="00156A9B" w14:paraId="494351EF" w14:textId="77777777" w:rsidTr="00525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60BBA" w14:textId="77777777" w:rsidR="005259DC" w:rsidRPr="00156A9B" w:rsidRDefault="005259DC" w:rsidP="005259DC">
            <w:pPr>
              <w:pStyle w:val="Sraopastraipa"/>
              <w:numPr>
                <w:ilvl w:val="0"/>
                <w:numId w:val="9"/>
              </w:numPr>
              <w:spacing w:line="240" w:lineRule="auto"/>
              <w:ind w:left="357" w:hanging="357"/>
              <w:contextualSpacing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B33C" w14:textId="77777777" w:rsidR="005259DC" w:rsidRPr="00156A9B" w:rsidRDefault="005259DC" w:rsidP="005259DC">
            <w:pPr>
              <w:ind w:firstLine="0"/>
              <w:rPr>
                <w:rFonts w:eastAsia="MS Mincho"/>
                <w:sz w:val="20"/>
                <w:szCs w:val="20"/>
              </w:rPr>
            </w:pPr>
            <w:r w:rsidRPr="00156A9B">
              <w:rPr>
                <w:rStyle w:val="fontstyle01"/>
                <w:rFonts w:ascii="Times New Roman" w:hAnsi="Times New Roman"/>
              </w:rPr>
              <w:t>EN50174-1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0EBD" w14:textId="77777777" w:rsidR="005259DC" w:rsidRPr="00156A9B" w:rsidRDefault="005259DC" w:rsidP="005259DC">
            <w:pPr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156A9B">
              <w:rPr>
                <w:rStyle w:val="fontstyle01"/>
                <w:rFonts w:ascii="Times New Roman" w:hAnsi="Times New Roman"/>
              </w:rPr>
              <w:t>Kabelinių sistemų instaliavimas, specifikacijos ir kokybės užtikrinimas</w:t>
            </w:r>
          </w:p>
        </w:tc>
      </w:tr>
      <w:tr w:rsidR="005259DC" w:rsidRPr="00156A9B" w14:paraId="68B8B769" w14:textId="77777777" w:rsidTr="00525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B1F9B" w14:textId="77777777" w:rsidR="005259DC" w:rsidRPr="00156A9B" w:rsidRDefault="005259DC" w:rsidP="005259DC">
            <w:pPr>
              <w:pStyle w:val="Sraopastraipa"/>
              <w:numPr>
                <w:ilvl w:val="0"/>
                <w:numId w:val="9"/>
              </w:numPr>
              <w:spacing w:line="240" w:lineRule="auto"/>
              <w:ind w:left="357" w:hanging="357"/>
              <w:contextualSpacing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58B8" w14:textId="77777777" w:rsidR="005259DC" w:rsidRPr="00156A9B" w:rsidRDefault="005259DC" w:rsidP="005259DC">
            <w:pPr>
              <w:ind w:firstLine="0"/>
              <w:rPr>
                <w:rFonts w:eastAsia="MS Mincho"/>
                <w:sz w:val="20"/>
                <w:szCs w:val="20"/>
              </w:rPr>
            </w:pPr>
            <w:r w:rsidRPr="00156A9B">
              <w:rPr>
                <w:rStyle w:val="fontstyle01"/>
                <w:rFonts w:ascii="Times New Roman" w:hAnsi="Times New Roman"/>
              </w:rPr>
              <w:t>EN50174-2, EN50174-3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7BC3" w14:textId="77777777" w:rsidR="005259DC" w:rsidRPr="00156A9B" w:rsidRDefault="005259DC" w:rsidP="005259DC">
            <w:pPr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156A9B">
              <w:rPr>
                <w:rStyle w:val="fontstyle01"/>
                <w:rFonts w:ascii="Times New Roman" w:hAnsi="Times New Roman"/>
              </w:rPr>
              <w:t>Kabelinių sistemų instaliavimo planavimas ir atlikimas</w:t>
            </w:r>
          </w:p>
        </w:tc>
      </w:tr>
      <w:tr w:rsidR="005259DC" w:rsidRPr="00156A9B" w14:paraId="45C42E33" w14:textId="77777777" w:rsidTr="00525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339B" w14:textId="77777777" w:rsidR="005259DC" w:rsidRPr="00156A9B" w:rsidRDefault="005259DC" w:rsidP="005259DC">
            <w:pPr>
              <w:pStyle w:val="Sraopastraipa"/>
              <w:numPr>
                <w:ilvl w:val="0"/>
                <w:numId w:val="9"/>
              </w:numPr>
              <w:spacing w:line="240" w:lineRule="auto"/>
              <w:ind w:left="357" w:hanging="357"/>
              <w:contextualSpacing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56978" w14:textId="77777777" w:rsidR="005259DC" w:rsidRPr="00156A9B" w:rsidRDefault="005259DC" w:rsidP="005259DC">
            <w:pPr>
              <w:ind w:firstLine="0"/>
              <w:rPr>
                <w:rFonts w:eastAsia="MS Mincho"/>
                <w:sz w:val="20"/>
                <w:szCs w:val="20"/>
              </w:rPr>
            </w:pPr>
            <w:r w:rsidRPr="00156A9B">
              <w:rPr>
                <w:rStyle w:val="fontstyle01"/>
                <w:rFonts w:ascii="Times New Roman" w:hAnsi="Times New Roman"/>
              </w:rPr>
              <w:t>EN50085, EN50086, EN61537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0838" w14:textId="77777777" w:rsidR="005259DC" w:rsidRPr="00156A9B" w:rsidRDefault="005259DC" w:rsidP="005259DC">
            <w:pPr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156A9B">
              <w:rPr>
                <w:rStyle w:val="fontstyle01"/>
                <w:rFonts w:ascii="Times New Roman" w:hAnsi="Times New Roman"/>
              </w:rPr>
              <w:t>Instaliacijos kabeliniams kanalams, vamzdynams ir pan.</w:t>
            </w:r>
          </w:p>
        </w:tc>
      </w:tr>
      <w:tr w:rsidR="005259DC" w:rsidRPr="00156A9B" w14:paraId="0B6E68A1" w14:textId="77777777" w:rsidTr="00525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D3CE9" w14:textId="77777777" w:rsidR="005259DC" w:rsidRPr="00156A9B" w:rsidRDefault="005259DC" w:rsidP="005259DC">
            <w:pPr>
              <w:pStyle w:val="Sraopastraipa"/>
              <w:numPr>
                <w:ilvl w:val="0"/>
                <w:numId w:val="9"/>
              </w:numPr>
              <w:spacing w:line="240" w:lineRule="auto"/>
              <w:ind w:left="357" w:hanging="357"/>
              <w:contextualSpacing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67D13" w14:textId="77777777" w:rsidR="005259DC" w:rsidRPr="00156A9B" w:rsidRDefault="005259DC" w:rsidP="005259DC">
            <w:pPr>
              <w:ind w:firstLine="0"/>
              <w:rPr>
                <w:rFonts w:eastAsia="MS Mincho"/>
                <w:sz w:val="20"/>
                <w:szCs w:val="20"/>
              </w:rPr>
            </w:pPr>
            <w:r w:rsidRPr="00156A9B">
              <w:rPr>
                <w:rStyle w:val="fontstyle01"/>
                <w:rFonts w:ascii="Times New Roman" w:hAnsi="Times New Roman"/>
              </w:rPr>
              <w:t>EN50081, EN50082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3836" w14:textId="77777777" w:rsidR="005259DC" w:rsidRPr="00156A9B" w:rsidRDefault="005259DC" w:rsidP="005259DC">
            <w:pPr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156A9B">
              <w:rPr>
                <w:rStyle w:val="fontstyle01"/>
                <w:rFonts w:ascii="Times New Roman" w:hAnsi="Times New Roman"/>
              </w:rPr>
              <w:t>Elektromagnetinis suderinamumas</w:t>
            </w:r>
          </w:p>
        </w:tc>
      </w:tr>
      <w:tr w:rsidR="005259DC" w:rsidRPr="00156A9B" w14:paraId="7EB6A3EB" w14:textId="77777777" w:rsidTr="00525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0A974" w14:textId="77777777" w:rsidR="005259DC" w:rsidRPr="00156A9B" w:rsidRDefault="005259DC" w:rsidP="005259DC">
            <w:pPr>
              <w:pStyle w:val="Sraopastraipa"/>
              <w:numPr>
                <w:ilvl w:val="0"/>
                <w:numId w:val="9"/>
              </w:numPr>
              <w:spacing w:line="240" w:lineRule="auto"/>
              <w:ind w:left="357" w:hanging="357"/>
              <w:contextualSpacing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18D21" w14:textId="77777777" w:rsidR="005259DC" w:rsidRPr="00156A9B" w:rsidRDefault="005259DC" w:rsidP="005259DC">
            <w:pPr>
              <w:ind w:firstLine="0"/>
              <w:rPr>
                <w:rFonts w:eastAsia="MS Mincho"/>
                <w:sz w:val="20"/>
                <w:szCs w:val="20"/>
              </w:rPr>
            </w:pPr>
            <w:r w:rsidRPr="00156A9B">
              <w:rPr>
                <w:rStyle w:val="fontstyle01"/>
                <w:rFonts w:ascii="Times New Roman" w:hAnsi="Times New Roman"/>
              </w:rPr>
              <w:t>EN50346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D121" w14:textId="77777777" w:rsidR="005259DC" w:rsidRPr="00156A9B" w:rsidRDefault="005259DC" w:rsidP="005259DC">
            <w:pPr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156A9B">
              <w:rPr>
                <w:rStyle w:val="fontstyle01"/>
                <w:rFonts w:ascii="Times New Roman" w:hAnsi="Times New Roman"/>
              </w:rPr>
              <w:t>Instaliuotos kabelinės sistemos testavimas</w:t>
            </w:r>
          </w:p>
        </w:tc>
      </w:tr>
      <w:tr w:rsidR="005259DC" w:rsidRPr="00156A9B" w14:paraId="315A31B8" w14:textId="77777777" w:rsidTr="00525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B72C5" w14:textId="77777777" w:rsidR="005259DC" w:rsidRPr="00156A9B" w:rsidRDefault="005259DC" w:rsidP="005259DC">
            <w:pPr>
              <w:pStyle w:val="Sraopastraipa"/>
              <w:numPr>
                <w:ilvl w:val="0"/>
                <w:numId w:val="9"/>
              </w:numPr>
              <w:spacing w:line="240" w:lineRule="auto"/>
              <w:ind w:left="357" w:hanging="357"/>
              <w:contextualSpacing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EC7E9" w14:textId="77777777" w:rsidR="005259DC" w:rsidRPr="00156A9B" w:rsidRDefault="005259DC" w:rsidP="005259DC">
            <w:pPr>
              <w:ind w:firstLine="0"/>
              <w:rPr>
                <w:rFonts w:eastAsia="MS Mincho"/>
                <w:sz w:val="20"/>
                <w:szCs w:val="20"/>
              </w:rPr>
            </w:pPr>
            <w:r w:rsidRPr="00156A9B">
              <w:rPr>
                <w:rStyle w:val="fontstyle01"/>
                <w:rFonts w:ascii="Times New Roman" w:hAnsi="Times New Roman"/>
              </w:rPr>
              <w:t>EN50310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EF0A" w14:textId="77777777" w:rsidR="005259DC" w:rsidRPr="00156A9B" w:rsidRDefault="005259DC" w:rsidP="005259DC">
            <w:pPr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156A9B">
              <w:rPr>
                <w:rStyle w:val="fontstyle01"/>
                <w:rFonts w:ascii="Times New Roman" w:hAnsi="Times New Roman"/>
              </w:rPr>
              <w:t>Informacinių technologijų įrangos potencialai ir įžeminimas</w:t>
            </w:r>
          </w:p>
        </w:tc>
      </w:tr>
      <w:tr w:rsidR="005259DC" w:rsidRPr="00156A9B" w14:paraId="2675102F" w14:textId="77777777" w:rsidTr="00525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22693" w14:textId="77777777" w:rsidR="005259DC" w:rsidRPr="00156A9B" w:rsidRDefault="005259DC" w:rsidP="005259DC">
            <w:pPr>
              <w:pStyle w:val="Sraopastraipa"/>
              <w:numPr>
                <w:ilvl w:val="0"/>
                <w:numId w:val="9"/>
              </w:numPr>
              <w:spacing w:line="240" w:lineRule="auto"/>
              <w:ind w:left="357" w:hanging="357"/>
              <w:contextualSpacing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C139" w14:textId="77777777" w:rsidR="005259DC" w:rsidRPr="00156A9B" w:rsidRDefault="005259DC" w:rsidP="00CD6F29">
            <w:pPr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903B" w14:textId="77777777" w:rsidR="005259DC" w:rsidRPr="00156A9B" w:rsidRDefault="005259DC" w:rsidP="005259DC">
            <w:pPr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156A9B">
              <w:rPr>
                <w:sz w:val="20"/>
                <w:szCs w:val="20"/>
              </w:rPr>
              <w:t xml:space="preserve">„Elektros įrenginių įrengimo bendrosios taisyklės“ patvirtinta Lietuvos Respublikos energetikos ministro 2012 m. vasario 3 d. įsakymu Nr. 1-22 (Žin., 2012-02-09, Nr. 18-816; galiojanti suvestinė redakcija nuo 2019-01-01); </w:t>
            </w:r>
          </w:p>
        </w:tc>
      </w:tr>
      <w:tr w:rsidR="005259DC" w:rsidRPr="00156A9B" w14:paraId="22C34D80" w14:textId="77777777" w:rsidTr="00525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B283" w14:textId="77777777" w:rsidR="005259DC" w:rsidRPr="00156A9B" w:rsidRDefault="005259DC" w:rsidP="005259DC">
            <w:pPr>
              <w:pStyle w:val="Sraopastraipa"/>
              <w:numPr>
                <w:ilvl w:val="0"/>
                <w:numId w:val="9"/>
              </w:numPr>
              <w:spacing w:line="240" w:lineRule="auto"/>
              <w:ind w:left="357" w:hanging="357"/>
              <w:contextualSpacing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4AD1" w14:textId="77777777" w:rsidR="005259DC" w:rsidRPr="00156A9B" w:rsidRDefault="005259DC" w:rsidP="00CD6F29">
            <w:pPr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1E40" w14:textId="77777777" w:rsidR="005259DC" w:rsidRPr="00156A9B" w:rsidRDefault="005259DC" w:rsidP="005259DC">
            <w:pPr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156A9B">
              <w:rPr>
                <w:sz w:val="20"/>
                <w:szCs w:val="20"/>
              </w:rPr>
              <w:t>„Elektros linijų ir instaliacijos įrengimo taisyklės“ patvirtinta Lietuvos Respublikos energetikos ministro 2011 m. gruodžio 20 d. įsakymu Nr. 1-309 (Žin., 2012-01-05, Nr. 2-58; galiojanti suvestinė redakcija nuo 2018-11-01);</w:t>
            </w:r>
          </w:p>
        </w:tc>
      </w:tr>
      <w:tr w:rsidR="005259DC" w:rsidRPr="00156A9B" w14:paraId="5FCCFA3E" w14:textId="77777777" w:rsidTr="00525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0EF95" w14:textId="77777777" w:rsidR="005259DC" w:rsidRPr="00156A9B" w:rsidRDefault="005259DC" w:rsidP="005259DC">
            <w:pPr>
              <w:pStyle w:val="Sraopastraipa"/>
              <w:numPr>
                <w:ilvl w:val="0"/>
                <w:numId w:val="9"/>
              </w:numPr>
              <w:spacing w:line="240" w:lineRule="auto"/>
              <w:ind w:left="357" w:hanging="357"/>
              <w:contextualSpacing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F6EE" w14:textId="77777777" w:rsidR="005259DC" w:rsidRPr="00156A9B" w:rsidRDefault="005259DC" w:rsidP="005259DC">
            <w:pPr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156A9B">
              <w:rPr>
                <w:sz w:val="20"/>
                <w:szCs w:val="20"/>
              </w:rPr>
              <w:t xml:space="preserve">LST 1516:2015 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CD18" w14:textId="77777777" w:rsidR="005259DC" w:rsidRPr="00156A9B" w:rsidRDefault="005259DC" w:rsidP="005259DC">
            <w:pPr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156A9B">
              <w:rPr>
                <w:sz w:val="20"/>
                <w:szCs w:val="20"/>
              </w:rPr>
              <w:t xml:space="preserve">„Statinio projektas. Bendrieji įforminimo reikalavimai“; </w:t>
            </w:r>
          </w:p>
        </w:tc>
      </w:tr>
      <w:tr w:rsidR="005259DC" w:rsidRPr="00156A9B" w14:paraId="7DEC0BC3" w14:textId="77777777" w:rsidTr="00525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0546" w14:textId="77777777" w:rsidR="005259DC" w:rsidRPr="00156A9B" w:rsidRDefault="005259DC" w:rsidP="005259DC">
            <w:pPr>
              <w:pStyle w:val="Sraopastraipa"/>
              <w:numPr>
                <w:ilvl w:val="0"/>
                <w:numId w:val="9"/>
              </w:numPr>
              <w:spacing w:line="240" w:lineRule="auto"/>
              <w:ind w:left="357" w:hanging="357"/>
              <w:contextualSpacing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25B8" w14:textId="77777777" w:rsidR="005259DC" w:rsidRPr="00156A9B" w:rsidRDefault="005259DC" w:rsidP="005259DC">
            <w:pPr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156A9B">
              <w:rPr>
                <w:sz w:val="20"/>
                <w:szCs w:val="20"/>
              </w:rPr>
              <w:t>LST IEC 61312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F523" w14:textId="77777777" w:rsidR="005259DC" w:rsidRPr="00156A9B" w:rsidRDefault="005259DC" w:rsidP="005259DC">
            <w:pPr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156A9B">
              <w:rPr>
                <w:sz w:val="20"/>
                <w:szCs w:val="20"/>
              </w:rPr>
              <w:t>Apsauga nuo žaibo elektromagnetinių impulsų</w:t>
            </w:r>
          </w:p>
        </w:tc>
      </w:tr>
      <w:tr w:rsidR="005259DC" w:rsidRPr="00156A9B" w14:paraId="4E0F5583" w14:textId="77777777" w:rsidTr="00525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C460D" w14:textId="77777777" w:rsidR="005259DC" w:rsidRPr="00156A9B" w:rsidRDefault="005259DC" w:rsidP="005259DC">
            <w:pPr>
              <w:pStyle w:val="Sraopastraipa"/>
              <w:numPr>
                <w:ilvl w:val="0"/>
                <w:numId w:val="9"/>
              </w:numPr>
              <w:spacing w:line="240" w:lineRule="auto"/>
              <w:ind w:left="357" w:hanging="357"/>
              <w:contextualSpacing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57A3" w14:textId="77777777" w:rsidR="005259DC" w:rsidRPr="00156A9B" w:rsidRDefault="005259DC" w:rsidP="005259DC">
            <w:pPr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156A9B">
              <w:rPr>
                <w:sz w:val="20"/>
                <w:szCs w:val="20"/>
              </w:rPr>
              <w:t>HN 98:2014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C5CF" w14:textId="77777777" w:rsidR="005259DC" w:rsidRPr="00156A9B" w:rsidRDefault="005259DC" w:rsidP="005259DC">
            <w:pPr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156A9B">
              <w:rPr>
                <w:sz w:val="20"/>
                <w:szCs w:val="20"/>
              </w:rPr>
              <w:t>Natūralus ir dirbtinis darbo vietų apšvietimas. Apšvietos ribinės vertės ir bendrieji  matavimo reikalavimai</w:t>
            </w:r>
          </w:p>
        </w:tc>
      </w:tr>
      <w:tr w:rsidR="005259DC" w:rsidRPr="00156A9B" w14:paraId="5CD8FC3C" w14:textId="77777777" w:rsidTr="00525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6F16" w14:textId="77777777" w:rsidR="005259DC" w:rsidRPr="00156A9B" w:rsidRDefault="005259DC" w:rsidP="005259DC">
            <w:pPr>
              <w:pStyle w:val="Sraopastraipa"/>
              <w:numPr>
                <w:ilvl w:val="0"/>
                <w:numId w:val="9"/>
              </w:numPr>
              <w:spacing w:line="240" w:lineRule="auto"/>
              <w:ind w:left="357" w:hanging="357"/>
              <w:contextualSpacing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796E" w14:textId="77777777" w:rsidR="005259DC" w:rsidRPr="00156A9B" w:rsidRDefault="005259DC" w:rsidP="005259DC">
            <w:pPr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156A9B">
              <w:rPr>
                <w:sz w:val="20"/>
                <w:szCs w:val="20"/>
              </w:rPr>
              <w:t>STR 2.01.06:2009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5405" w14:textId="77777777" w:rsidR="005259DC" w:rsidRPr="00156A9B" w:rsidRDefault="005259DC" w:rsidP="005259DC">
            <w:pPr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156A9B">
              <w:rPr>
                <w:sz w:val="20"/>
                <w:szCs w:val="20"/>
              </w:rPr>
              <w:t>Statinių apsauga nuo žaibo. Išorinė statinių apsauga nuo žaibo</w:t>
            </w:r>
          </w:p>
        </w:tc>
      </w:tr>
      <w:tr w:rsidR="005259DC" w:rsidRPr="00156A9B" w14:paraId="054CE649" w14:textId="77777777" w:rsidTr="00525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8163" w14:textId="77777777" w:rsidR="005259DC" w:rsidRPr="00156A9B" w:rsidRDefault="005259DC" w:rsidP="005259DC">
            <w:pPr>
              <w:pStyle w:val="Sraopastraipa"/>
              <w:numPr>
                <w:ilvl w:val="0"/>
                <w:numId w:val="9"/>
              </w:numPr>
              <w:spacing w:line="240" w:lineRule="auto"/>
              <w:ind w:left="357" w:hanging="357"/>
              <w:contextualSpacing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628B" w14:textId="77777777" w:rsidR="005259DC" w:rsidRPr="00156A9B" w:rsidRDefault="005259DC" w:rsidP="00CD6F29">
            <w:pPr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5572" w14:textId="77777777" w:rsidR="005259DC" w:rsidRPr="00156A9B" w:rsidRDefault="005259DC" w:rsidP="005259DC">
            <w:pPr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156A9B">
              <w:rPr>
                <w:sz w:val="20"/>
                <w:szCs w:val="20"/>
              </w:rPr>
              <w:t>“Dėl skirstyklų ir pastočių elektros įrenginių įrengimo taisyklių patvirtinimo” galiojanti suvestinė redakcija 2015-05-22 – 2020-10-31</w:t>
            </w:r>
          </w:p>
        </w:tc>
      </w:tr>
      <w:tr w:rsidR="005259DC" w:rsidRPr="00156A9B" w14:paraId="392EB132" w14:textId="77777777" w:rsidTr="00525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B3943" w14:textId="77777777" w:rsidR="005259DC" w:rsidRPr="00156A9B" w:rsidRDefault="005259DC" w:rsidP="005259DC">
            <w:pPr>
              <w:pStyle w:val="Sraopastraipa"/>
              <w:numPr>
                <w:ilvl w:val="0"/>
                <w:numId w:val="9"/>
              </w:numPr>
              <w:spacing w:line="240" w:lineRule="auto"/>
              <w:ind w:left="357" w:hanging="357"/>
              <w:contextualSpacing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A8C3" w14:textId="77777777" w:rsidR="005259DC" w:rsidRPr="00156A9B" w:rsidRDefault="005259DC" w:rsidP="00CD6F29">
            <w:pPr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308E" w14:textId="77777777" w:rsidR="005259DC" w:rsidRPr="00156A9B" w:rsidRDefault="005259DC" w:rsidP="005259DC">
            <w:pPr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156A9B">
              <w:rPr>
                <w:sz w:val="20"/>
                <w:szCs w:val="20"/>
              </w:rPr>
              <w:t>“Saugos eksploatuojant elektros įrenginius taisyklės” galiojanti suvestinė redakcija nuo 2020-05-01</w:t>
            </w:r>
          </w:p>
        </w:tc>
      </w:tr>
      <w:tr w:rsidR="005259DC" w:rsidRPr="00156A9B" w14:paraId="25ACE858" w14:textId="77777777" w:rsidTr="00525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09D82" w14:textId="77777777" w:rsidR="005259DC" w:rsidRPr="00156A9B" w:rsidRDefault="005259DC" w:rsidP="005259DC">
            <w:pPr>
              <w:pStyle w:val="Sraopastraipa"/>
              <w:numPr>
                <w:ilvl w:val="0"/>
                <w:numId w:val="9"/>
              </w:numPr>
              <w:spacing w:line="240" w:lineRule="auto"/>
              <w:ind w:left="357" w:hanging="357"/>
              <w:contextualSpacing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75F7" w14:textId="77777777" w:rsidR="005259DC" w:rsidRPr="00156A9B" w:rsidRDefault="005259DC" w:rsidP="005259DC">
            <w:pPr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156A9B">
              <w:rPr>
                <w:sz w:val="20"/>
                <w:szCs w:val="20"/>
              </w:rPr>
              <w:t>STR 3.01.01:2002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7A98" w14:textId="77777777" w:rsidR="005259DC" w:rsidRPr="00156A9B" w:rsidRDefault="005259DC" w:rsidP="005259DC">
            <w:pPr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156A9B">
              <w:rPr>
                <w:sz w:val="20"/>
                <w:szCs w:val="20"/>
              </w:rPr>
              <w:t>“Statinių statybos resursų poreikio skaičiavimo tvarka”</w:t>
            </w:r>
          </w:p>
        </w:tc>
      </w:tr>
      <w:tr w:rsidR="005259DC" w:rsidRPr="00156A9B" w14:paraId="15DF38EC" w14:textId="77777777" w:rsidTr="00525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4A9D" w14:textId="77777777" w:rsidR="005259DC" w:rsidRPr="00156A9B" w:rsidRDefault="005259DC" w:rsidP="005259DC">
            <w:pPr>
              <w:pStyle w:val="Sraopastraipa"/>
              <w:numPr>
                <w:ilvl w:val="0"/>
                <w:numId w:val="9"/>
              </w:numPr>
              <w:spacing w:line="240" w:lineRule="auto"/>
              <w:ind w:left="357" w:hanging="357"/>
              <w:contextualSpacing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504A" w14:textId="77777777" w:rsidR="005259DC" w:rsidRPr="00156A9B" w:rsidRDefault="005259DC" w:rsidP="00CD6F29">
            <w:pPr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E60C" w14:textId="77777777" w:rsidR="005259DC" w:rsidRPr="00156A9B" w:rsidRDefault="005259DC" w:rsidP="005259DC">
            <w:pPr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156A9B">
              <w:rPr>
                <w:sz w:val="20"/>
                <w:szCs w:val="20"/>
              </w:rPr>
              <w:t>“Elektros energijos tiekimo ir naudojimo taisyklės” galiojanti suvestinė redakcija 2020-09-18 – 2021-03-31</w:t>
            </w:r>
          </w:p>
        </w:tc>
      </w:tr>
      <w:tr w:rsidR="005259DC" w:rsidRPr="00156A9B" w14:paraId="53037195" w14:textId="77777777" w:rsidTr="00525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720E" w14:textId="77777777" w:rsidR="005259DC" w:rsidRPr="00156A9B" w:rsidRDefault="005259DC" w:rsidP="005259DC">
            <w:pPr>
              <w:pStyle w:val="Sraopastraipa"/>
              <w:numPr>
                <w:ilvl w:val="0"/>
                <w:numId w:val="9"/>
              </w:numPr>
              <w:spacing w:line="240" w:lineRule="auto"/>
              <w:ind w:left="357" w:hanging="357"/>
              <w:contextualSpacing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3F07" w14:textId="77777777" w:rsidR="005259DC" w:rsidRPr="00156A9B" w:rsidRDefault="005259DC" w:rsidP="00CD6F29">
            <w:pPr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D55E" w14:textId="77777777" w:rsidR="005259DC" w:rsidRPr="00156A9B" w:rsidRDefault="005259DC" w:rsidP="005259DC">
            <w:pPr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156A9B">
              <w:rPr>
                <w:sz w:val="20"/>
                <w:szCs w:val="20"/>
              </w:rPr>
              <w:t>Geodezijos ir kartografijos techninis reglamentas GKTR 2.01.01:1999</w:t>
            </w:r>
          </w:p>
        </w:tc>
      </w:tr>
      <w:tr w:rsidR="005259DC" w:rsidRPr="00156A9B" w14:paraId="550D2DC3" w14:textId="77777777" w:rsidTr="00525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93353" w14:textId="77777777" w:rsidR="005259DC" w:rsidRPr="00156A9B" w:rsidRDefault="005259DC" w:rsidP="005259DC">
            <w:pPr>
              <w:pStyle w:val="Sraopastraipa"/>
              <w:numPr>
                <w:ilvl w:val="0"/>
                <w:numId w:val="9"/>
              </w:numPr>
              <w:spacing w:line="240" w:lineRule="auto"/>
              <w:ind w:left="357" w:hanging="357"/>
              <w:contextualSpacing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DAF5" w14:textId="77777777" w:rsidR="005259DC" w:rsidRPr="00156A9B" w:rsidRDefault="005259DC" w:rsidP="00CD6F29">
            <w:pPr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C0BF" w14:textId="77777777" w:rsidR="005259DC" w:rsidRPr="00156A9B" w:rsidRDefault="005259DC" w:rsidP="005259DC">
            <w:pPr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156A9B">
              <w:rPr>
                <w:sz w:val="20"/>
                <w:szCs w:val="20"/>
              </w:rPr>
              <w:t>Specialiųjų žemės naudojimo sąlygų įstatymas</w:t>
            </w:r>
          </w:p>
        </w:tc>
      </w:tr>
      <w:tr w:rsidR="005259DC" w:rsidRPr="00156A9B" w14:paraId="2045A598" w14:textId="77777777" w:rsidTr="00525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6B87" w14:textId="77777777" w:rsidR="005259DC" w:rsidRPr="00156A9B" w:rsidRDefault="005259DC" w:rsidP="005259DC">
            <w:pPr>
              <w:pStyle w:val="Sraopastraipa"/>
              <w:numPr>
                <w:ilvl w:val="0"/>
                <w:numId w:val="9"/>
              </w:numPr>
              <w:spacing w:line="240" w:lineRule="auto"/>
              <w:ind w:left="357" w:hanging="357"/>
              <w:contextualSpacing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0424" w14:textId="77777777" w:rsidR="005259DC" w:rsidRPr="00156A9B" w:rsidRDefault="005259DC" w:rsidP="00CD6F29">
            <w:pPr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BAB6" w14:textId="77777777" w:rsidR="005259DC" w:rsidRPr="00156A9B" w:rsidRDefault="005259DC" w:rsidP="005259DC">
            <w:pPr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156A9B">
              <w:rPr>
                <w:sz w:val="20"/>
                <w:szCs w:val="20"/>
              </w:rPr>
              <w:t>Elektros įrenginių įrengimo bendrosios taisyklės</w:t>
            </w:r>
          </w:p>
        </w:tc>
      </w:tr>
      <w:tr w:rsidR="005259DC" w:rsidRPr="00156A9B" w14:paraId="6F495AD5" w14:textId="77777777" w:rsidTr="00525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E8B04" w14:textId="77777777" w:rsidR="005259DC" w:rsidRPr="00156A9B" w:rsidRDefault="005259DC" w:rsidP="005259DC">
            <w:pPr>
              <w:pStyle w:val="Sraopastraipa"/>
              <w:numPr>
                <w:ilvl w:val="0"/>
                <w:numId w:val="9"/>
              </w:numPr>
              <w:spacing w:line="240" w:lineRule="auto"/>
              <w:ind w:left="357" w:hanging="357"/>
              <w:contextualSpacing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E748" w14:textId="77777777" w:rsidR="005259DC" w:rsidRPr="00156A9B" w:rsidRDefault="005259DC" w:rsidP="00CD6F29">
            <w:pPr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6BED" w14:textId="77777777" w:rsidR="005259DC" w:rsidRPr="00156A9B" w:rsidRDefault="005259DC" w:rsidP="005259DC">
            <w:pPr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156A9B">
              <w:rPr>
                <w:sz w:val="20"/>
                <w:szCs w:val="20"/>
              </w:rPr>
              <w:t>LR Statybos įstatymas</w:t>
            </w:r>
          </w:p>
        </w:tc>
      </w:tr>
      <w:tr w:rsidR="005259DC" w:rsidRPr="00156A9B" w14:paraId="52353508" w14:textId="77777777" w:rsidTr="00525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E8168" w14:textId="77777777" w:rsidR="005259DC" w:rsidRPr="00156A9B" w:rsidRDefault="005259DC" w:rsidP="005259DC">
            <w:pPr>
              <w:pStyle w:val="Sraopastraipa"/>
              <w:numPr>
                <w:ilvl w:val="0"/>
                <w:numId w:val="9"/>
              </w:numPr>
              <w:spacing w:line="240" w:lineRule="auto"/>
              <w:ind w:left="357" w:hanging="357"/>
              <w:contextualSpacing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5F80" w14:textId="77777777" w:rsidR="005259DC" w:rsidRPr="00156A9B" w:rsidRDefault="005259DC" w:rsidP="00CD6F29">
            <w:pPr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A0EB" w14:textId="77777777" w:rsidR="005259DC" w:rsidRPr="00156A9B" w:rsidRDefault="005259DC" w:rsidP="005259DC">
            <w:pPr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156A9B">
              <w:rPr>
                <w:color w:val="000000"/>
                <w:sz w:val="20"/>
                <w:szCs w:val="20"/>
              </w:rPr>
              <w:t>Europos Parlamento ir Tarybos reglamentas (ES) Nr.305/2011</w:t>
            </w:r>
          </w:p>
        </w:tc>
      </w:tr>
      <w:tr w:rsidR="005259DC" w:rsidRPr="00156A9B" w14:paraId="48591D9A" w14:textId="77777777" w:rsidTr="00525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04FB1" w14:textId="77777777" w:rsidR="005259DC" w:rsidRPr="00156A9B" w:rsidRDefault="005259DC" w:rsidP="005259DC">
            <w:pPr>
              <w:pStyle w:val="Sraopastraipa"/>
              <w:numPr>
                <w:ilvl w:val="0"/>
                <w:numId w:val="9"/>
              </w:numPr>
              <w:spacing w:line="240" w:lineRule="auto"/>
              <w:ind w:left="357" w:hanging="357"/>
              <w:contextualSpacing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26B2" w14:textId="77777777" w:rsidR="005259DC" w:rsidRPr="00156A9B" w:rsidRDefault="005259DC" w:rsidP="00CD6F29">
            <w:pPr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5BFF" w14:textId="77777777" w:rsidR="005259DC" w:rsidRPr="00156A9B" w:rsidRDefault="005259DC" w:rsidP="005259DC">
            <w:pPr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 w:rsidRPr="00156A9B">
              <w:rPr>
                <w:sz w:val="20"/>
                <w:szCs w:val="20"/>
              </w:rPr>
              <w:t>LR Specialiųjų žemės naudojimo sąlygų įstatymas 2019-06-06 Nr. XIII-2166</w:t>
            </w:r>
          </w:p>
        </w:tc>
      </w:tr>
      <w:tr w:rsidR="005259DC" w:rsidRPr="00156A9B" w14:paraId="034C0F14" w14:textId="77777777" w:rsidTr="005259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1803A" w14:textId="77777777" w:rsidR="005259DC" w:rsidRPr="00156A9B" w:rsidRDefault="005259DC" w:rsidP="005259DC">
            <w:pPr>
              <w:pStyle w:val="Sraopastraipa"/>
              <w:numPr>
                <w:ilvl w:val="0"/>
                <w:numId w:val="9"/>
              </w:numPr>
              <w:spacing w:line="240" w:lineRule="auto"/>
              <w:ind w:left="357" w:hanging="357"/>
              <w:contextualSpacing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FE66" w14:textId="77777777" w:rsidR="005259DC" w:rsidRPr="00156A9B" w:rsidRDefault="005259DC" w:rsidP="005259DC">
            <w:pPr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156A9B">
              <w:rPr>
                <w:sz w:val="20"/>
                <w:szCs w:val="20"/>
              </w:rPr>
              <w:t>STR 1.01.04:2015</w:t>
            </w:r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53EA" w14:textId="77777777" w:rsidR="005259DC" w:rsidRPr="00156A9B" w:rsidRDefault="005259DC" w:rsidP="005259DC">
            <w:pPr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156A9B">
              <w:rPr>
                <w:sz w:val="20"/>
                <w:szCs w:val="20"/>
              </w:rPr>
              <w:t xml:space="preserve"> “Statybos produktų, neturinčių darniųjų techninių specifikacijų, eksploatacinių savybių pastovumo vertinimas, tikrinimas ir deklaravimas. Bandymų laboratorijų ir sertifikavimo įstaigų paskyrimas. Nacionaliniai techniniai įvertinimai ir techninio vertinimo įstaigų paskyrimas ir paskelbimas”</w:t>
            </w:r>
          </w:p>
        </w:tc>
      </w:tr>
    </w:tbl>
    <w:p w14:paraId="3200D5A8" w14:textId="77777777" w:rsidR="00583C70" w:rsidRPr="00156A9B" w:rsidRDefault="00583C70" w:rsidP="00583C70">
      <w:pPr>
        <w:jc w:val="left"/>
        <w:rPr>
          <w:bCs/>
          <w:sz w:val="20"/>
          <w:szCs w:val="20"/>
        </w:rPr>
      </w:pPr>
    </w:p>
    <w:sectPr w:rsidR="00583C70" w:rsidRPr="00156A9B" w:rsidSect="00163C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567" w:bottom="567" w:left="1134" w:header="709" w:footer="255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3D7630" w14:textId="77777777" w:rsidR="00582300" w:rsidRDefault="00582300" w:rsidP="00163C31">
      <w:pPr>
        <w:spacing w:line="240" w:lineRule="auto"/>
      </w:pPr>
      <w:r>
        <w:separator/>
      </w:r>
    </w:p>
  </w:endnote>
  <w:endnote w:type="continuationSeparator" w:id="0">
    <w:p w14:paraId="593BE7A8" w14:textId="77777777" w:rsidR="00582300" w:rsidRDefault="00582300" w:rsidP="00163C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A74C8E" w14:textId="77777777" w:rsidR="00F64429" w:rsidRDefault="00F64429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113" w:type="dxa"/>
      <w:jc w:val="right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56" w:type="dxa"/>
        <w:right w:w="56" w:type="dxa"/>
      </w:tblCellMar>
      <w:tblLook w:val="0000" w:firstRow="0" w:lastRow="0" w:firstColumn="0" w:lastColumn="0" w:noHBand="0" w:noVBand="0"/>
    </w:tblPr>
    <w:tblGrid>
      <w:gridCol w:w="3402"/>
      <w:gridCol w:w="570"/>
      <w:gridCol w:w="570"/>
      <w:gridCol w:w="571"/>
    </w:tblGrid>
    <w:tr w:rsidR="00163C31" w:rsidRPr="003017DA" w14:paraId="4C00DAF0" w14:textId="77777777" w:rsidTr="0068207C">
      <w:trPr>
        <w:trHeight w:val="50"/>
        <w:jc w:val="right"/>
      </w:trPr>
      <w:tc>
        <w:tcPr>
          <w:tcW w:w="3402" w:type="dxa"/>
          <w:tcBorders>
            <w:top w:val="single" w:sz="12" w:space="0" w:color="auto"/>
            <w:left w:val="single" w:sz="12" w:space="0" w:color="auto"/>
            <w:bottom w:val="nil"/>
          </w:tcBorders>
          <w:vAlign w:val="center"/>
        </w:tcPr>
        <w:p w14:paraId="1794CFB9" w14:textId="77777777" w:rsidR="00163C31" w:rsidRPr="00F414CD" w:rsidRDefault="00163C31" w:rsidP="00163C31">
          <w:pPr>
            <w:pStyle w:val="Porat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>DOKUMENTO</w:t>
          </w:r>
          <w:r>
            <w:rPr>
              <w:sz w:val="16"/>
              <w:szCs w:val="16"/>
              <w:lang w:val="en-US"/>
            </w:rPr>
            <w:t xml:space="preserve"> </w:t>
          </w:r>
          <w:r>
            <w:rPr>
              <w:sz w:val="16"/>
              <w:szCs w:val="16"/>
            </w:rPr>
            <w:t>ŽYMUO</w:t>
          </w:r>
        </w:p>
      </w:tc>
      <w:tc>
        <w:tcPr>
          <w:tcW w:w="570" w:type="dxa"/>
          <w:tcBorders>
            <w:top w:val="single" w:sz="12" w:space="0" w:color="auto"/>
            <w:bottom w:val="single" w:sz="4" w:space="0" w:color="auto"/>
          </w:tcBorders>
          <w:vAlign w:val="center"/>
        </w:tcPr>
        <w:p w14:paraId="42F1A2FB" w14:textId="77777777" w:rsidR="00163C31" w:rsidRPr="003319CF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14"/>
              <w:szCs w:val="14"/>
            </w:rPr>
          </w:pPr>
          <w:r w:rsidRPr="003319CF">
            <w:rPr>
              <w:color w:val="000000"/>
              <w:sz w:val="14"/>
              <w:szCs w:val="14"/>
            </w:rPr>
            <w:t>LAPAS</w:t>
          </w:r>
        </w:p>
      </w:tc>
      <w:tc>
        <w:tcPr>
          <w:tcW w:w="570" w:type="dxa"/>
          <w:tcBorders>
            <w:top w:val="single" w:sz="12" w:space="0" w:color="auto"/>
            <w:bottom w:val="single" w:sz="4" w:space="0" w:color="auto"/>
          </w:tcBorders>
          <w:vAlign w:val="center"/>
        </w:tcPr>
        <w:p w14:paraId="4B06488E" w14:textId="77777777" w:rsidR="00163C31" w:rsidRPr="003319CF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14"/>
              <w:szCs w:val="14"/>
            </w:rPr>
          </w:pPr>
          <w:r w:rsidRPr="003319CF">
            <w:rPr>
              <w:color w:val="000000"/>
              <w:sz w:val="14"/>
              <w:szCs w:val="14"/>
            </w:rPr>
            <w:t>LAPŲ</w:t>
          </w:r>
        </w:p>
      </w:tc>
      <w:tc>
        <w:tcPr>
          <w:tcW w:w="571" w:type="dxa"/>
          <w:tcBorders>
            <w:top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4B1A5377" w14:textId="77777777" w:rsidR="00163C31" w:rsidRPr="003319CF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14"/>
              <w:szCs w:val="14"/>
            </w:rPr>
          </w:pPr>
          <w:r w:rsidRPr="003319CF">
            <w:rPr>
              <w:color w:val="000000"/>
              <w:sz w:val="14"/>
              <w:szCs w:val="14"/>
            </w:rPr>
            <w:t>LAIDA</w:t>
          </w:r>
        </w:p>
      </w:tc>
    </w:tr>
    <w:tr w:rsidR="00163C31" w:rsidRPr="003017DA" w14:paraId="4B8A5896" w14:textId="77777777" w:rsidTr="007D7BCA">
      <w:trPr>
        <w:trHeight w:val="556"/>
        <w:jc w:val="right"/>
      </w:trPr>
      <w:tc>
        <w:tcPr>
          <w:tcW w:w="3402" w:type="dxa"/>
          <w:tcBorders>
            <w:top w:val="nil"/>
            <w:left w:val="single" w:sz="12" w:space="0" w:color="auto"/>
            <w:bottom w:val="single" w:sz="12" w:space="0" w:color="auto"/>
          </w:tcBorders>
          <w:vAlign w:val="center"/>
        </w:tcPr>
        <w:p w14:paraId="57DC19CE" w14:textId="0583B938" w:rsidR="00163C31" w:rsidRPr="003017DA" w:rsidRDefault="00050258" w:rsidP="00F275B4">
          <w:pPr>
            <w:pStyle w:val="Numeris"/>
            <w:jc w:val="center"/>
            <w:rPr>
              <w:b/>
            </w:rPr>
          </w:pPr>
          <w:r>
            <w:t>AT-24S-2252-3-04-</w:t>
          </w:r>
          <w:r w:rsidRPr="00E52C53">
            <w:t>T</w:t>
          </w:r>
          <w:r>
            <w:t>D</w:t>
          </w:r>
          <w:r w:rsidRPr="00E52C53">
            <w:t>P-</w:t>
          </w:r>
          <w:r>
            <w:t>EA</w:t>
          </w:r>
          <w:r w:rsidR="00527177">
            <w:t>.B</w:t>
          </w:r>
          <w:r w:rsidR="00527177" w:rsidRPr="00E52C53">
            <w:t>SŽ</w:t>
          </w:r>
        </w:p>
      </w:tc>
      <w:tc>
        <w:tcPr>
          <w:tcW w:w="570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14:paraId="31D6CDE7" w14:textId="461098FA" w:rsidR="00163C31" w:rsidRPr="00612C5C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20"/>
              <w:szCs w:val="20"/>
            </w:rPr>
          </w:pPr>
          <w:r w:rsidRPr="00612C5C">
            <w:rPr>
              <w:sz w:val="20"/>
              <w:szCs w:val="20"/>
            </w:rPr>
            <w:fldChar w:fldCharType="begin"/>
          </w:r>
          <w:r w:rsidRPr="00612C5C">
            <w:rPr>
              <w:sz w:val="20"/>
              <w:szCs w:val="20"/>
            </w:rPr>
            <w:instrText xml:space="preserve"> PAGE </w:instrText>
          </w:r>
          <w:r w:rsidRPr="00612C5C">
            <w:rPr>
              <w:sz w:val="20"/>
              <w:szCs w:val="20"/>
            </w:rPr>
            <w:fldChar w:fldCharType="separate"/>
          </w:r>
          <w:r w:rsidR="00B821CD">
            <w:rPr>
              <w:noProof/>
              <w:sz w:val="20"/>
              <w:szCs w:val="20"/>
            </w:rPr>
            <w:t>2</w:t>
          </w:r>
          <w:r w:rsidRPr="00612C5C">
            <w:rPr>
              <w:sz w:val="20"/>
              <w:szCs w:val="20"/>
            </w:rPr>
            <w:fldChar w:fldCharType="end"/>
          </w:r>
        </w:p>
      </w:tc>
      <w:tc>
        <w:tcPr>
          <w:tcW w:w="570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14:paraId="18A5D722" w14:textId="21EB11C8" w:rsidR="00163C31" w:rsidRPr="00612C5C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20"/>
              <w:szCs w:val="20"/>
            </w:rPr>
          </w:pPr>
          <w:r w:rsidRPr="00612C5C">
            <w:rPr>
              <w:sz w:val="20"/>
              <w:szCs w:val="20"/>
            </w:rPr>
            <w:fldChar w:fldCharType="begin"/>
          </w:r>
          <w:r w:rsidRPr="00612C5C">
            <w:rPr>
              <w:sz w:val="20"/>
              <w:szCs w:val="20"/>
            </w:rPr>
            <w:instrText xml:space="preserve"> NUMPAGES  </w:instrText>
          </w:r>
          <w:r w:rsidRPr="00612C5C">
            <w:rPr>
              <w:sz w:val="20"/>
              <w:szCs w:val="20"/>
            </w:rPr>
            <w:fldChar w:fldCharType="separate"/>
          </w:r>
          <w:r w:rsidR="00B821CD">
            <w:rPr>
              <w:noProof/>
              <w:sz w:val="20"/>
              <w:szCs w:val="20"/>
            </w:rPr>
            <w:t>2</w:t>
          </w:r>
          <w:r w:rsidRPr="00612C5C">
            <w:rPr>
              <w:sz w:val="20"/>
              <w:szCs w:val="20"/>
            </w:rPr>
            <w:fldChar w:fldCharType="end"/>
          </w:r>
        </w:p>
      </w:tc>
      <w:tc>
        <w:tcPr>
          <w:tcW w:w="571" w:type="dxa"/>
          <w:tcBorders>
            <w:top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2D3B0061" w14:textId="77777777" w:rsidR="00163C31" w:rsidRPr="003017DA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20"/>
              <w:szCs w:val="20"/>
            </w:rPr>
          </w:pPr>
          <w:r w:rsidRPr="003017DA">
            <w:rPr>
              <w:color w:val="000000"/>
              <w:sz w:val="20"/>
              <w:szCs w:val="20"/>
            </w:rPr>
            <w:t>0</w:t>
          </w:r>
        </w:p>
      </w:tc>
    </w:tr>
  </w:tbl>
  <w:p w14:paraId="15755A0C" w14:textId="77777777" w:rsidR="00163C31" w:rsidRDefault="00163C31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25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77"/>
      <w:gridCol w:w="812"/>
      <w:gridCol w:w="294"/>
      <w:gridCol w:w="1988"/>
      <w:gridCol w:w="868"/>
      <w:gridCol w:w="4227"/>
      <w:gridCol w:w="602"/>
      <w:gridCol w:w="588"/>
    </w:tblGrid>
    <w:tr w:rsidR="006C7DBF" w:rsidRPr="00E52C53" w14:paraId="3FD94331" w14:textId="77777777" w:rsidTr="006C7DBF">
      <w:trPr>
        <w:trHeight w:val="284"/>
        <w:jc w:val="center"/>
      </w:trPr>
      <w:tc>
        <w:tcPr>
          <w:tcW w:w="877" w:type="dxa"/>
          <w:tcBorders>
            <w:bottom w:val="single" w:sz="4" w:space="0" w:color="auto"/>
          </w:tcBorders>
          <w:shd w:val="clear" w:color="auto" w:fill="auto"/>
          <w:vAlign w:val="center"/>
        </w:tcPr>
        <w:p w14:paraId="6B92CB79" w14:textId="15633EE0" w:rsidR="006C7DBF" w:rsidRPr="00E52C53" w:rsidRDefault="006C7DBF" w:rsidP="006C7DBF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1106" w:type="dxa"/>
          <w:gridSpan w:val="2"/>
          <w:tcBorders>
            <w:bottom w:val="single" w:sz="4" w:space="0" w:color="auto"/>
          </w:tcBorders>
          <w:shd w:val="clear" w:color="auto" w:fill="auto"/>
          <w:vAlign w:val="center"/>
        </w:tcPr>
        <w:p w14:paraId="7994D611" w14:textId="77777777" w:rsidR="006C7DBF" w:rsidRPr="00E52C53" w:rsidRDefault="006C7DBF" w:rsidP="006C7DBF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8273" w:type="dxa"/>
          <w:gridSpan w:val="5"/>
          <w:tcBorders>
            <w:bottom w:val="single" w:sz="4" w:space="0" w:color="auto"/>
          </w:tcBorders>
          <w:shd w:val="clear" w:color="auto" w:fill="auto"/>
          <w:vAlign w:val="center"/>
        </w:tcPr>
        <w:p w14:paraId="5DE546C8" w14:textId="77777777" w:rsidR="006C7DBF" w:rsidRPr="00E52C53" w:rsidRDefault="006C7DBF" w:rsidP="006C7DBF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</w:tr>
    <w:tr w:rsidR="006C7DBF" w:rsidRPr="00E52C53" w14:paraId="4FA358AA" w14:textId="77777777" w:rsidTr="006C7DBF">
      <w:trPr>
        <w:trHeight w:val="284"/>
        <w:jc w:val="center"/>
      </w:trPr>
      <w:tc>
        <w:tcPr>
          <w:tcW w:w="877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0CF39528" w14:textId="77777777" w:rsidR="006C7DBF" w:rsidRPr="00E52C53" w:rsidRDefault="006C7DBF" w:rsidP="006C7DBF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0</w:t>
          </w:r>
        </w:p>
      </w:tc>
      <w:tc>
        <w:tcPr>
          <w:tcW w:w="1106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77ADD7A6" w14:textId="6B4FC4E2" w:rsidR="006C7DBF" w:rsidRDefault="008C1A9E" w:rsidP="006C7DBF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DATE  \@ "yyyy" \* MERGEFORMAT </w:instrText>
          </w:r>
          <w:r>
            <w:rPr>
              <w:sz w:val="16"/>
              <w:szCs w:val="16"/>
            </w:rPr>
            <w:fldChar w:fldCharType="separate"/>
          </w:r>
          <w:r w:rsidR="004655FF">
            <w:rPr>
              <w:noProof/>
              <w:sz w:val="16"/>
              <w:szCs w:val="16"/>
            </w:rPr>
            <w:t>2024</w:t>
          </w:r>
          <w:r>
            <w:rPr>
              <w:sz w:val="16"/>
              <w:szCs w:val="16"/>
            </w:rPr>
            <w:fldChar w:fldCharType="end"/>
          </w:r>
        </w:p>
      </w:tc>
      <w:tc>
        <w:tcPr>
          <w:tcW w:w="8273" w:type="dxa"/>
          <w:gridSpan w:val="5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336FD61" w14:textId="6BA7E1A9" w:rsidR="006C7DBF" w:rsidRPr="00E52C53" w:rsidRDefault="004E0D78" w:rsidP="008C1A9E">
          <w:pPr>
            <w:pStyle w:val="Porat"/>
            <w:spacing w:line="240" w:lineRule="auto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>Statybos leidimui, konkursui, statybai</w:t>
          </w:r>
        </w:p>
      </w:tc>
    </w:tr>
    <w:tr w:rsidR="006C7DBF" w:rsidRPr="00E52C53" w14:paraId="1E4ECD05" w14:textId="77777777" w:rsidTr="006C7DBF">
      <w:trPr>
        <w:trHeight w:val="284"/>
        <w:jc w:val="center"/>
      </w:trPr>
      <w:tc>
        <w:tcPr>
          <w:tcW w:w="877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488D5736" w14:textId="77777777" w:rsidR="006C7DBF" w:rsidRPr="00E52C53" w:rsidRDefault="006C7DBF" w:rsidP="006C7DBF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Laida</w:t>
          </w:r>
        </w:p>
      </w:tc>
      <w:tc>
        <w:tcPr>
          <w:tcW w:w="1106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71578A35" w14:textId="46380253" w:rsidR="006C7DBF" w:rsidRPr="00E52C53" w:rsidRDefault="006C7DBF" w:rsidP="006C7DBF">
          <w:pPr>
            <w:pStyle w:val="Porat"/>
            <w:spacing w:line="240" w:lineRule="auto"/>
            <w:ind w:right="-110" w:hanging="138"/>
            <w:jc w:val="center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Išleidimo data</w:t>
          </w:r>
        </w:p>
      </w:tc>
      <w:tc>
        <w:tcPr>
          <w:tcW w:w="8273" w:type="dxa"/>
          <w:gridSpan w:val="5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465DFA0E" w14:textId="77777777" w:rsidR="006C7DBF" w:rsidRPr="00E52C53" w:rsidRDefault="006C7DBF" w:rsidP="006C7DBF">
          <w:pPr>
            <w:pStyle w:val="Porat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Laidos statusas. Keitimo priežastis (jei taikoma)</w:t>
          </w:r>
        </w:p>
      </w:tc>
    </w:tr>
    <w:tr w:rsidR="006C7DBF" w:rsidRPr="00E52C53" w14:paraId="56208A4F" w14:textId="77777777" w:rsidTr="003C14BF">
      <w:trPr>
        <w:trHeight w:val="291"/>
        <w:jc w:val="center"/>
      </w:trPr>
      <w:tc>
        <w:tcPr>
          <w:tcW w:w="877" w:type="dxa"/>
          <w:vMerge w:val="restart"/>
          <w:tcBorders>
            <w:top w:val="single" w:sz="4" w:space="0" w:color="auto"/>
            <w:left w:val="single" w:sz="4" w:space="0" w:color="auto"/>
          </w:tcBorders>
          <w:shd w:val="clear" w:color="auto" w:fill="auto"/>
          <w:vAlign w:val="center"/>
        </w:tcPr>
        <w:p w14:paraId="501BFBCD" w14:textId="77777777" w:rsidR="006C7DBF" w:rsidRPr="00E52C53" w:rsidRDefault="006C7DBF" w:rsidP="006C7DBF">
          <w:pPr>
            <w:pStyle w:val="Porat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KVAL. PATV. DOK. NR.</w:t>
          </w:r>
        </w:p>
      </w:tc>
      <w:tc>
        <w:tcPr>
          <w:tcW w:w="3962" w:type="dxa"/>
          <w:gridSpan w:val="4"/>
          <w:vMerge w:val="restart"/>
          <w:tcBorders>
            <w:top w:val="single" w:sz="4" w:space="0" w:color="auto"/>
          </w:tcBorders>
          <w:shd w:val="clear" w:color="auto" w:fill="auto"/>
          <w:vAlign w:val="center"/>
        </w:tcPr>
        <w:p w14:paraId="5C97D025" w14:textId="5FC647F7" w:rsidR="006C7DBF" w:rsidRPr="00E52C53" w:rsidRDefault="006C7DBF" w:rsidP="006C7DBF">
          <w:pPr>
            <w:pStyle w:val="Porat"/>
            <w:snapToGrid w:val="0"/>
            <w:spacing w:line="240" w:lineRule="auto"/>
            <w:ind w:firstLine="0"/>
            <w:jc w:val="center"/>
            <w:rPr>
              <w:sz w:val="14"/>
              <w:szCs w:val="14"/>
            </w:rPr>
          </w:pPr>
          <w:r w:rsidRPr="00E52C53">
            <w:rPr>
              <w:noProof/>
              <w:sz w:val="14"/>
              <w:szCs w:val="14"/>
            </w:rPr>
            <w:drawing>
              <wp:inline distT="0" distB="0" distL="0" distR="0" wp14:anchorId="220270CE" wp14:editId="75346C05">
                <wp:extent cx="1164590" cy="353695"/>
                <wp:effectExtent l="0" t="0" r="0" b="0"/>
                <wp:docPr id="83" name="Picture 290" descr="atamis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90" descr="atamis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4590" cy="353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7191221" w14:textId="6D7119E2" w:rsidR="006C7DBF" w:rsidRPr="00E52C53" w:rsidRDefault="006C7DBF" w:rsidP="006C7DBF">
          <w:pPr>
            <w:pStyle w:val="Porat"/>
            <w:snapToGrid w:val="0"/>
            <w:spacing w:line="240" w:lineRule="auto"/>
            <w:ind w:firstLine="0"/>
            <w:jc w:val="center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Žirmūnų g.139-321, Vilnius Tel.: (8~5) 272 83 34</w:t>
          </w:r>
        </w:p>
      </w:tc>
      <w:tc>
        <w:tcPr>
          <w:tcW w:w="5417" w:type="dxa"/>
          <w:gridSpan w:val="3"/>
          <w:tcBorders>
            <w:top w:val="single" w:sz="4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27D94B0A" w14:textId="77777777" w:rsidR="006C7DBF" w:rsidRPr="00E52C53" w:rsidRDefault="006C7DBF" w:rsidP="006C7DBF">
          <w:pPr>
            <w:pStyle w:val="Porat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STATINIO PROJEKTO PAVADINIMAS</w:t>
          </w:r>
        </w:p>
      </w:tc>
    </w:tr>
    <w:tr w:rsidR="001771F9" w:rsidRPr="00E52C53" w14:paraId="4D2A77BE" w14:textId="77777777" w:rsidTr="003C14BF">
      <w:trPr>
        <w:trHeight w:val="592"/>
        <w:jc w:val="center"/>
      </w:trPr>
      <w:tc>
        <w:tcPr>
          <w:tcW w:w="877" w:type="dxa"/>
          <w:vMerge/>
          <w:tcBorders>
            <w:left w:val="single" w:sz="4" w:space="0" w:color="auto"/>
          </w:tcBorders>
          <w:shd w:val="clear" w:color="auto" w:fill="auto"/>
          <w:vAlign w:val="center"/>
        </w:tcPr>
        <w:p w14:paraId="3966E412" w14:textId="77777777" w:rsidR="001771F9" w:rsidRPr="00E52C53" w:rsidRDefault="001771F9" w:rsidP="001771F9">
          <w:pPr>
            <w:pStyle w:val="Porat"/>
            <w:spacing w:line="240" w:lineRule="auto"/>
            <w:jc w:val="center"/>
            <w:rPr>
              <w:sz w:val="16"/>
              <w:szCs w:val="16"/>
            </w:rPr>
          </w:pPr>
        </w:p>
      </w:tc>
      <w:tc>
        <w:tcPr>
          <w:tcW w:w="3962" w:type="dxa"/>
          <w:gridSpan w:val="4"/>
          <w:vMerge/>
          <w:tcBorders>
            <w:top w:val="nil"/>
          </w:tcBorders>
          <w:shd w:val="clear" w:color="auto" w:fill="auto"/>
          <w:vAlign w:val="center"/>
        </w:tcPr>
        <w:p w14:paraId="3B486B8B" w14:textId="77777777" w:rsidR="001771F9" w:rsidRPr="00E52C53" w:rsidRDefault="001771F9" w:rsidP="001771F9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5417" w:type="dxa"/>
          <w:gridSpan w:val="3"/>
          <w:tcBorders>
            <w:top w:val="nil"/>
            <w:right w:val="single" w:sz="4" w:space="0" w:color="auto"/>
          </w:tcBorders>
          <w:shd w:val="clear" w:color="auto" w:fill="auto"/>
          <w:vAlign w:val="center"/>
        </w:tcPr>
        <w:p w14:paraId="645287A4" w14:textId="4D825C87" w:rsidR="001771F9" w:rsidRPr="00E52C53" w:rsidRDefault="00045317" w:rsidP="00F64429">
          <w:pPr>
            <w:pStyle w:val="Porat"/>
            <w:spacing w:line="240" w:lineRule="auto"/>
            <w:ind w:firstLine="0"/>
            <w:jc w:val="left"/>
            <w:rPr>
              <w:sz w:val="20"/>
              <w:szCs w:val="20"/>
            </w:rPr>
          </w:pPr>
          <w:r w:rsidRPr="000502CA">
            <w:rPr>
              <w:sz w:val="20"/>
              <w:szCs w:val="20"/>
            </w:rPr>
            <w:t>SUSISIEKIMO KOMUNIKACIJŲ VILNIAUS G., VIEVIO M. KAPITALINIO REMONTO TECHNINIS DARBO PROJEKTAS</w:t>
          </w:r>
        </w:p>
      </w:tc>
    </w:tr>
    <w:tr w:rsidR="001771F9" w:rsidRPr="00E52C53" w14:paraId="7E87FEDF" w14:textId="77777777" w:rsidTr="006C7DBF">
      <w:trPr>
        <w:trHeight w:val="292"/>
        <w:jc w:val="center"/>
      </w:trPr>
      <w:tc>
        <w:tcPr>
          <w:tcW w:w="877" w:type="dxa"/>
          <w:tcBorders>
            <w:left w:val="single" w:sz="4" w:space="0" w:color="auto"/>
          </w:tcBorders>
          <w:shd w:val="clear" w:color="auto" w:fill="auto"/>
          <w:vAlign w:val="center"/>
        </w:tcPr>
        <w:p w14:paraId="714093B4" w14:textId="3321AA44" w:rsidR="001771F9" w:rsidRPr="00E52C53" w:rsidRDefault="001771F9" w:rsidP="001771F9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  <w:r w:rsidRPr="00431C0F">
            <w:rPr>
              <w:sz w:val="16"/>
              <w:szCs w:val="16"/>
            </w:rPr>
            <w:t>30394</w:t>
          </w:r>
        </w:p>
      </w:tc>
      <w:tc>
        <w:tcPr>
          <w:tcW w:w="812" w:type="dxa"/>
          <w:tcBorders>
            <w:right w:val="single" w:sz="4" w:space="0" w:color="auto"/>
          </w:tcBorders>
          <w:shd w:val="clear" w:color="auto" w:fill="auto"/>
          <w:vAlign w:val="center"/>
        </w:tcPr>
        <w:p w14:paraId="556F5EDE" w14:textId="4F23785A" w:rsidR="001771F9" w:rsidRPr="00E52C53" w:rsidRDefault="001771F9" w:rsidP="001771F9">
          <w:pPr>
            <w:pStyle w:val="Porat"/>
            <w:spacing w:line="240" w:lineRule="auto"/>
            <w:ind w:firstLine="0"/>
            <w:rPr>
              <w:sz w:val="16"/>
              <w:szCs w:val="16"/>
            </w:rPr>
          </w:pPr>
          <w:r w:rsidRPr="007E39DE">
            <w:rPr>
              <w:sz w:val="16"/>
              <w:szCs w:val="16"/>
            </w:rPr>
            <w:t>PV</w:t>
          </w:r>
        </w:p>
      </w:tc>
      <w:tc>
        <w:tcPr>
          <w:tcW w:w="228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C975BDE" w14:textId="43B0A74E" w:rsidR="001771F9" w:rsidRPr="00E52C53" w:rsidRDefault="001771F9" w:rsidP="001771F9">
          <w:pPr>
            <w:pStyle w:val="Porat"/>
            <w:spacing w:line="240" w:lineRule="auto"/>
            <w:ind w:firstLine="0"/>
            <w:rPr>
              <w:sz w:val="16"/>
              <w:szCs w:val="16"/>
            </w:rPr>
          </w:pPr>
          <w:r w:rsidRPr="007E39DE">
            <w:rPr>
              <w:sz w:val="16"/>
              <w:szCs w:val="16"/>
            </w:rPr>
            <w:t>Rimvydas Juodka</w:t>
          </w:r>
        </w:p>
      </w:tc>
      <w:tc>
        <w:tcPr>
          <w:tcW w:w="8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45AC18BB" w14:textId="6C6EA05F" w:rsidR="001771F9" w:rsidRPr="00E52C53" w:rsidRDefault="001771F9" w:rsidP="001771F9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  <w:r w:rsidRPr="00DE622F">
            <w:rPr>
              <w:bCs/>
              <w:noProof/>
              <w:sz w:val="20"/>
              <w:szCs w:val="20"/>
            </w:rPr>
            <w:drawing>
              <wp:anchor distT="0" distB="0" distL="114300" distR="114300" simplePos="0" relativeHeight="251664384" behindDoc="0" locked="0" layoutInCell="1" allowOverlap="1" wp14:anchorId="2AE0B6FE" wp14:editId="24D82F79">
                <wp:simplePos x="0" y="0"/>
                <wp:positionH relativeFrom="column">
                  <wp:posOffset>-218440</wp:posOffset>
                </wp:positionH>
                <wp:positionV relativeFrom="paragraph">
                  <wp:posOffset>-94615</wp:posOffset>
                </wp:positionV>
                <wp:extent cx="1371600" cy="433070"/>
                <wp:effectExtent l="0" t="0" r="0" b="5080"/>
                <wp:wrapNone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1600" cy="4330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829" w:type="dxa"/>
          <w:gridSpan w:val="2"/>
          <w:tcBorders>
            <w:left w:val="single" w:sz="4" w:space="0" w:color="auto"/>
            <w:bottom w:val="nil"/>
          </w:tcBorders>
          <w:shd w:val="clear" w:color="auto" w:fill="auto"/>
          <w:vAlign w:val="center"/>
        </w:tcPr>
        <w:p w14:paraId="763DA9E7" w14:textId="26BFF0A0" w:rsidR="001771F9" w:rsidRPr="00E52C53" w:rsidRDefault="001771F9" w:rsidP="001771F9">
          <w:pPr>
            <w:pStyle w:val="Porat"/>
            <w:spacing w:line="240" w:lineRule="auto"/>
            <w:ind w:hanging="73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STATINIO NR. IR PAVADINIMAS, </w:t>
          </w:r>
          <w:r w:rsidRPr="00E52C53">
            <w:rPr>
              <w:sz w:val="16"/>
              <w:szCs w:val="16"/>
            </w:rPr>
            <w:t>DOKUMENTO PAVADINIMAS</w:t>
          </w:r>
        </w:p>
      </w:tc>
      <w:tc>
        <w:tcPr>
          <w:tcW w:w="588" w:type="dxa"/>
          <w:tcBorders>
            <w:right w:val="single" w:sz="4" w:space="0" w:color="auto"/>
          </w:tcBorders>
          <w:shd w:val="clear" w:color="auto" w:fill="auto"/>
          <w:vAlign w:val="center"/>
        </w:tcPr>
        <w:p w14:paraId="36ABF94E" w14:textId="77777777" w:rsidR="001771F9" w:rsidRPr="00E52C53" w:rsidRDefault="001771F9" w:rsidP="001771F9">
          <w:pPr>
            <w:pStyle w:val="Porat"/>
            <w:spacing w:line="240" w:lineRule="auto"/>
            <w:ind w:right="-102" w:hanging="73"/>
            <w:jc w:val="center"/>
            <w:rPr>
              <w:sz w:val="14"/>
              <w:szCs w:val="14"/>
            </w:rPr>
          </w:pPr>
          <w:r w:rsidRPr="00E52C53">
            <w:rPr>
              <w:sz w:val="14"/>
              <w:szCs w:val="14"/>
            </w:rPr>
            <w:t>LAIDA</w:t>
          </w:r>
        </w:p>
      </w:tc>
    </w:tr>
    <w:tr w:rsidR="004E0D78" w:rsidRPr="00E52C53" w14:paraId="512B3B1C" w14:textId="77777777" w:rsidTr="00C26C10">
      <w:trPr>
        <w:trHeight w:val="292"/>
        <w:jc w:val="center"/>
      </w:trPr>
      <w:tc>
        <w:tcPr>
          <w:tcW w:w="877" w:type="dxa"/>
          <w:tcBorders>
            <w:top w:val="single" w:sz="4" w:space="0" w:color="auto"/>
            <w:left w:val="single" w:sz="4" w:space="0" w:color="auto"/>
          </w:tcBorders>
          <w:shd w:val="clear" w:color="auto" w:fill="auto"/>
          <w:vAlign w:val="center"/>
        </w:tcPr>
        <w:p w14:paraId="4249B389" w14:textId="032AC03A" w:rsidR="004E0D78" w:rsidRPr="00E52C53" w:rsidRDefault="004B502E" w:rsidP="004E0D78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41308</w:t>
          </w:r>
        </w:p>
      </w:tc>
      <w:tc>
        <w:tcPr>
          <w:tcW w:w="812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207978CC" w14:textId="1E14EF48" w:rsidR="004E0D78" w:rsidRPr="00E52C53" w:rsidRDefault="004E0D78" w:rsidP="004E0D78">
          <w:pPr>
            <w:pStyle w:val="Porat"/>
            <w:spacing w:line="240" w:lineRule="auto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>PDV</w:t>
          </w:r>
        </w:p>
      </w:tc>
      <w:tc>
        <w:tcPr>
          <w:tcW w:w="2282" w:type="dxa"/>
          <w:gridSpan w:val="2"/>
          <w:tcBorders>
            <w:top w:val="single" w:sz="4" w:space="0" w:color="auto"/>
          </w:tcBorders>
          <w:shd w:val="clear" w:color="auto" w:fill="auto"/>
          <w:vAlign w:val="center"/>
        </w:tcPr>
        <w:p w14:paraId="6F1BDE68" w14:textId="330A2BC0" w:rsidR="004E0D78" w:rsidRPr="00E52C53" w:rsidRDefault="004B502E" w:rsidP="004E0D78">
          <w:pPr>
            <w:pStyle w:val="Porat"/>
            <w:spacing w:line="240" w:lineRule="auto"/>
            <w:ind w:firstLine="0"/>
            <w:rPr>
              <w:sz w:val="16"/>
              <w:szCs w:val="16"/>
            </w:rPr>
          </w:pPr>
          <w:r w:rsidRPr="004B502E">
            <w:rPr>
              <w:sz w:val="16"/>
              <w:szCs w:val="16"/>
            </w:rPr>
            <w:t>Petras Aleksiejus</w:t>
          </w:r>
        </w:p>
      </w:tc>
      <w:tc>
        <w:tcPr>
          <w:tcW w:w="868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1B3033BE" w14:textId="07C36E3A" w:rsidR="004E0D78" w:rsidRPr="00E52C53" w:rsidRDefault="004E0D78" w:rsidP="004E0D78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4829" w:type="dxa"/>
          <w:gridSpan w:val="2"/>
          <w:tcBorders>
            <w:top w:val="nil"/>
            <w:bottom w:val="nil"/>
          </w:tcBorders>
          <w:shd w:val="clear" w:color="auto" w:fill="auto"/>
          <w:vAlign w:val="center"/>
        </w:tcPr>
        <w:p w14:paraId="233DD286" w14:textId="41FDA009" w:rsidR="004E0D78" w:rsidRPr="00E52C53" w:rsidRDefault="00583C70" w:rsidP="004E0D78">
          <w:pPr>
            <w:pStyle w:val="Porat"/>
            <w:spacing w:line="240" w:lineRule="auto"/>
            <w:ind w:firstLine="0"/>
            <w:rPr>
              <w:sz w:val="20"/>
              <w:szCs w:val="20"/>
            </w:rPr>
          </w:pPr>
          <w:r>
            <w:rPr>
              <w:sz w:val="20"/>
              <w:szCs w:val="20"/>
            </w:rPr>
            <w:t>EA-0</w:t>
          </w:r>
          <w:r w:rsidR="00232384">
            <w:rPr>
              <w:sz w:val="20"/>
              <w:szCs w:val="20"/>
              <w:lang w:val="en-US"/>
            </w:rPr>
            <w:t>4</w:t>
          </w:r>
          <w:r>
            <w:rPr>
              <w:sz w:val="20"/>
              <w:szCs w:val="20"/>
            </w:rPr>
            <w:t xml:space="preserve"> Elektrotechnikos (gatvių apšvietimas) dalis</w:t>
          </w:r>
        </w:p>
      </w:tc>
      <w:tc>
        <w:tcPr>
          <w:tcW w:w="588" w:type="dxa"/>
          <w:vMerge w:val="restart"/>
          <w:tcBorders>
            <w:right w:val="single" w:sz="4" w:space="0" w:color="auto"/>
          </w:tcBorders>
          <w:shd w:val="clear" w:color="auto" w:fill="auto"/>
          <w:vAlign w:val="center"/>
        </w:tcPr>
        <w:p w14:paraId="15C211A2" w14:textId="09CFA490" w:rsidR="004E0D78" w:rsidRPr="00E52C53" w:rsidRDefault="004E0D78" w:rsidP="004E0D78">
          <w:pPr>
            <w:pStyle w:val="Porat"/>
            <w:spacing w:line="240" w:lineRule="auto"/>
            <w:ind w:hanging="7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0</w:t>
          </w:r>
        </w:p>
      </w:tc>
    </w:tr>
    <w:tr w:rsidR="004E0D78" w:rsidRPr="00E52C53" w14:paraId="4E4BD53F" w14:textId="77777777" w:rsidTr="00492B29">
      <w:trPr>
        <w:trHeight w:val="292"/>
        <w:jc w:val="center"/>
      </w:trPr>
      <w:tc>
        <w:tcPr>
          <w:tcW w:w="877" w:type="dxa"/>
          <w:tcBorders>
            <w:left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0287710D" w14:textId="77777777" w:rsidR="004E0D78" w:rsidRPr="00E52C53" w:rsidRDefault="004E0D78" w:rsidP="004E0D78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812" w:type="dxa"/>
          <w:tcBorders>
            <w:bottom w:val="single" w:sz="4" w:space="0" w:color="auto"/>
          </w:tcBorders>
          <w:shd w:val="clear" w:color="auto" w:fill="auto"/>
          <w:vAlign w:val="center"/>
        </w:tcPr>
        <w:p w14:paraId="2108A4F7" w14:textId="25DF93A6" w:rsidR="004E0D78" w:rsidRPr="00E52C53" w:rsidRDefault="004E0D78" w:rsidP="004E0D78">
          <w:pPr>
            <w:pStyle w:val="Porat"/>
            <w:spacing w:line="240" w:lineRule="auto"/>
            <w:ind w:firstLine="0"/>
            <w:rPr>
              <w:sz w:val="16"/>
              <w:szCs w:val="16"/>
            </w:rPr>
          </w:pPr>
        </w:p>
      </w:tc>
      <w:tc>
        <w:tcPr>
          <w:tcW w:w="2282" w:type="dxa"/>
          <w:gridSpan w:val="2"/>
          <w:tcBorders>
            <w:bottom w:val="single" w:sz="4" w:space="0" w:color="auto"/>
          </w:tcBorders>
          <w:shd w:val="clear" w:color="auto" w:fill="auto"/>
          <w:vAlign w:val="center"/>
        </w:tcPr>
        <w:p w14:paraId="63AD55C6" w14:textId="14A1FFD0" w:rsidR="004E0D78" w:rsidRPr="00E52C53" w:rsidRDefault="004E0D78" w:rsidP="004E0D78">
          <w:pPr>
            <w:pStyle w:val="Porat"/>
            <w:spacing w:line="240" w:lineRule="auto"/>
            <w:ind w:firstLine="0"/>
            <w:jc w:val="left"/>
            <w:rPr>
              <w:sz w:val="16"/>
              <w:szCs w:val="16"/>
            </w:rPr>
          </w:pPr>
        </w:p>
      </w:tc>
      <w:tc>
        <w:tcPr>
          <w:tcW w:w="868" w:type="dxa"/>
          <w:tcBorders>
            <w:bottom w:val="single" w:sz="4" w:space="0" w:color="auto"/>
          </w:tcBorders>
          <w:shd w:val="clear" w:color="auto" w:fill="auto"/>
          <w:vAlign w:val="center"/>
        </w:tcPr>
        <w:p w14:paraId="0BC066B3" w14:textId="1B6FE048" w:rsidR="004E0D78" w:rsidRPr="00E52C53" w:rsidRDefault="00070074" w:rsidP="004E0D78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  <w:r>
            <w:rPr>
              <w:noProof/>
              <w:szCs w:val="24"/>
            </w:rPr>
            <w:drawing>
              <wp:anchor distT="0" distB="0" distL="114300" distR="114300" simplePos="0" relativeHeight="251666432" behindDoc="1" locked="0" layoutInCell="1" allowOverlap="1" wp14:anchorId="07D64BEE" wp14:editId="23891628">
                <wp:simplePos x="0" y="0"/>
                <wp:positionH relativeFrom="column">
                  <wp:posOffset>-73660</wp:posOffset>
                </wp:positionH>
                <wp:positionV relativeFrom="paragraph">
                  <wp:posOffset>-210185</wp:posOffset>
                </wp:positionV>
                <wp:extent cx="533400" cy="425450"/>
                <wp:effectExtent l="0" t="0" r="0" b="0"/>
                <wp:wrapNone/>
                <wp:docPr id="5" name="Paveikslėlis 5" descr="Paveikslėlis, kuriame yra eskizas, kaligrafija&#10;&#10;Automatiškai sugeneruotas aprašym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Paveikslėlis 5" descr="Paveikslėlis, kuriame yra eskizas, kaligrafija&#10;&#10;Automatiškai sugeneruotas aprašymas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3400" cy="4254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29" w:type="dxa"/>
          <w:gridSpan w:val="2"/>
          <w:tcBorders>
            <w:top w:val="nil"/>
            <w:bottom w:val="single" w:sz="4" w:space="0" w:color="auto"/>
          </w:tcBorders>
          <w:shd w:val="clear" w:color="auto" w:fill="auto"/>
          <w:vAlign w:val="center"/>
        </w:tcPr>
        <w:p w14:paraId="6F30855D" w14:textId="1B6857F2" w:rsidR="004E0D78" w:rsidRPr="00E52C53" w:rsidRDefault="00FC0737" w:rsidP="004E0D78">
          <w:pPr>
            <w:pStyle w:val="Porat"/>
            <w:spacing w:line="240" w:lineRule="auto"/>
            <w:ind w:firstLine="0"/>
            <w:rPr>
              <w:sz w:val="20"/>
              <w:szCs w:val="20"/>
            </w:rPr>
          </w:pPr>
          <w:r>
            <w:rPr>
              <w:sz w:val="20"/>
              <w:szCs w:val="20"/>
            </w:rPr>
            <w:t>Normatyviniai dokumentai</w:t>
          </w:r>
        </w:p>
      </w:tc>
      <w:tc>
        <w:tcPr>
          <w:tcW w:w="588" w:type="dxa"/>
          <w:vMerge/>
          <w:tcBorders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337944A9" w14:textId="77777777" w:rsidR="004E0D78" w:rsidRPr="00E52C53" w:rsidRDefault="004E0D78" w:rsidP="004E0D78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</w:tr>
    <w:tr w:rsidR="004E0D78" w:rsidRPr="00E52C53" w14:paraId="5F70AE64" w14:textId="77777777" w:rsidTr="003C14BF">
      <w:trPr>
        <w:trHeight w:val="284"/>
        <w:jc w:val="center"/>
      </w:trPr>
      <w:tc>
        <w:tcPr>
          <w:tcW w:w="877" w:type="dxa"/>
          <w:vMerge w:val="restart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4E40A129" w14:textId="77777777" w:rsidR="004E0D78" w:rsidRPr="00E52C53" w:rsidRDefault="004E0D78" w:rsidP="004E0D78">
          <w:pPr>
            <w:pStyle w:val="Porat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KALBOS TRUMP.</w:t>
          </w:r>
        </w:p>
      </w:tc>
      <w:tc>
        <w:tcPr>
          <w:tcW w:w="3962" w:type="dxa"/>
          <w:gridSpan w:val="4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2073827B" w14:textId="783799E0" w:rsidR="004E0D78" w:rsidRPr="00E52C53" w:rsidRDefault="004E0D78" w:rsidP="004E0D78">
          <w:pPr>
            <w:pStyle w:val="Porat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STATYTOJAS IR UŽSAKOVAS</w:t>
          </w:r>
        </w:p>
      </w:tc>
      <w:tc>
        <w:tcPr>
          <w:tcW w:w="4227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0A616155" w14:textId="77777777" w:rsidR="004E0D78" w:rsidRPr="00E52C53" w:rsidRDefault="004E0D78" w:rsidP="004E0D78">
          <w:pPr>
            <w:pStyle w:val="Porat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DOKUMENTO ŽYMUO</w:t>
          </w:r>
        </w:p>
      </w:tc>
      <w:tc>
        <w:tcPr>
          <w:tcW w:w="6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54DFB9A4" w14:textId="77777777" w:rsidR="004E0D78" w:rsidRPr="00E52C53" w:rsidRDefault="004E0D78" w:rsidP="004E0D78">
          <w:pPr>
            <w:pStyle w:val="Porat"/>
            <w:spacing w:line="240" w:lineRule="auto"/>
            <w:ind w:right="-151" w:hanging="137"/>
            <w:jc w:val="center"/>
            <w:rPr>
              <w:sz w:val="14"/>
              <w:szCs w:val="14"/>
            </w:rPr>
          </w:pPr>
          <w:r w:rsidRPr="00E52C53">
            <w:rPr>
              <w:sz w:val="14"/>
              <w:szCs w:val="14"/>
            </w:rPr>
            <w:t>LAPAS</w:t>
          </w: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5E1B886" w14:textId="77777777" w:rsidR="004E0D78" w:rsidRPr="00E52C53" w:rsidRDefault="004E0D78" w:rsidP="004E0D78">
          <w:pPr>
            <w:pStyle w:val="Porat"/>
            <w:spacing w:line="240" w:lineRule="auto"/>
            <w:ind w:firstLine="0"/>
            <w:jc w:val="center"/>
            <w:rPr>
              <w:sz w:val="14"/>
              <w:szCs w:val="14"/>
            </w:rPr>
          </w:pPr>
          <w:r w:rsidRPr="00E52C53">
            <w:rPr>
              <w:sz w:val="14"/>
              <w:szCs w:val="14"/>
            </w:rPr>
            <w:t>LAPŲ</w:t>
          </w:r>
        </w:p>
      </w:tc>
    </w:tr>
    <w:tr w:rsidR="004E0D78" w:rsidRPr="00E52C53" w14:paraId="0D5A47B8" w14:textId="77777777" w:rsidTr="003C14BF">
      <w:trPr>
        <w:trHeight w:val="285"/>
        <w:jc w:val="center"/>
      </w:trPr>
      <w:tc>
        <w:tcPr>
          <w:tcW w:w="877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00DF17A3" w14:textId="77777777" w:rsidR="004E0D78" w:rsidRPr="00E52C53" w:rsidRDefault="004E0D78" w:rsidP="004E0D78">
          <w:pPr>
            <w:pStyle w:val="Porat"/>
            <w:spacing w:line="240" w:lineRule="auto"/>
            <w:ind w:firstLine="0"/>
            <w:jc w:val="center"/>
            <w:rPr>
              <w:sz w:val="20"/>
              <w:szCs w:val="20"/>
            </w:rPr>
          </w:pPr>
        </w:p>
      </w:tc>
      <w:tc>
        <w:tcPr>
          <w:tcW w:w="3962" w:type="dxa"/>
          <w:gridSpan w:val="4"/>
          <w:vMerge w:val="restart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99A6B82" w14:textId="5B50558C" w:rsidR="004E0D78" w:rsidRPr="00E52C53" w:rsidRDefault="00D46EDF" w:rsidP="004E0D78">
          <w:pPr>
            <w:pStyle w:val="Porat"/>
            <w:spacing w:line="240" w:lineRule="auto"/>
            <w:ind w:firstLine="0"/>
            <w:jc w:val="center"/>
            <w:rPr>
              <w:sz w:val="20"/>
              <w:szCs w:val="20"/>
            </w:rPr>
          </w:pPr>
          <w:r>
            <w:rPr>
              <w:color w:val="000000"/>
              <w:sz w:val="20"/>
              <w:szCs w:val="20"/>
            </w:rPr>
            <w:t>ELEKTRĖNŲ</w:t>
          </w:r>
          <w:r w:rsidR="004E0D78">
            <w:rPr>
              <w:color w:val="000000"/>
              <w:sz w:val="20"/>
              <w:szCs w:val="20"/>
            </w:rPr>
            <w:t xml:space="preserve"> SAVIVALDYBĖ</w:t>
          </w:r>
        </w:p>
      </w:tc>
      <w:tc>
        <w:tcPr>
          <w:tcW w:w="4227" w:type="dxa"/>
          <w:vMerge w:val="restart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41B22EA" w14:textId="673D6EAD" w:rsidR="004E0D78" w:rsidRPr="00E52C53" w:rsidRDefault="00045317" w:rsidP="004E0D78">
          <w:pPr>
            <w:spacing w:line="240" w:lineRule="auto"/>
            <w:ind w:firstLine="0"/>
            <w:rPr>
              <w:rFonts w:ascii="Calibri" w:eastAsia="Times New Roman" w:hAnsi="Calibri"/>
              <w:sz w:val="20"/>
              <w:szCs w:val="20"/>
              <w:lang w:eastAsia="en-US"/>
            </w:rPr>
          </w:pPr>
          <w:r>
            <w:rPr>
              <w:color w:val="000000"/>
              <w:sz w:val="20"/>
              <w:szCs w:val="20"/>
            </w:rPr>
            <w:t>AT-24S-2252-3-04-</w:t>
          </w:r>
          <w:r w:rsidRPr="00E52C53">
            <w:rPr>
              <w:color w:val="000000"/>
              <w:sz w:val="20"/>
              <w:szCs w:val="20"/>
            </w:rPr>
            <w:t>T</w:t>
          </w:r>
          <w:r>
            <w:rPr>
              <w:color w:val="000000"/>
              <w:sz w:val="20"/>
              <w:szCs w:val="20"/>
            </w:rPr>
            <w:t>D</w:t>
          </w:r>
          <w:r w:rsidRPr="00E52C53">
            <w:rPr>
              <w:color w:val="000000"/>
              <w:sz w:val="20"/>
              <w:szCs w:val="20"/>
            </w:rPr>
            <w:t>P-</w:t>
          </w:r>
          <w:r>
            <w:rPr>
              <w:color w:val="000000"/>
              <w:sz w:val="20"/>
              <w:szCs w:val="20"/>
            </w:rPr>
            <w:t>EA</w:t>
          </w:r>
          <w:r w:rsidR="004E0D78">
            <w:rPr>
              <w:color w:val="000000"/>
              <w:sz w:val="20"/>
              <w:szCs w:val="20"/>
            </w:rPr>
            <w:t>.</w:t>
          </w:r>
          <w:r w:rsidR="00FC0737">
            <w:rPr>
              <w:color w:val="000000"/>
              <w:sz w:val="20"/>
              <w:szCs w:val="20"/>
            </w:rPr>
            <w:t>ND</w:t>
          </w:r>
        </w:p>
      </w:tc>
      <w:tc>
        <w:tcPr>
          <w:tcW w:w="60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0170AF8" w14:textId="3F94893E" w:rsidR="004E0D78" w:rsidRPr="00E52C53" w:rsidRDefault="004E0D78" w:rsidP="004E0D78">
          <w:pPr>
            <w:pStyle w:val="Porat"/>
            <w:spacing w:line="240" w:lineRule="auto"/>
            <w:ind w:firstLine="0"/>
            <w:jc w:val="center"/>
            <w:rPr>
              <w:sz w:val="20"/>
              <w:szCs w:val="20"/>
            </w:rPr>
          </w:pPr>
          <w:r w:rsidRPr="00E52C53">
            <w:rPr>
              <w:bCs/>
              <w:sz w:val="20"/>
              <w:szCs w:val="20"/>
            </w:rPr>
            <w:fldChar w:fldCharType="begin"/>
          </w:r>
          <w:r w:rsidRPr="00E52C53">
            <w:rPr>
              <w:bCs/>
              <w:sz w:val="20"/>
              <w:szCs w:val="20"/>
            </w:rPr>
            <w:instrText xml:space="preserve"> PAGE </w:instrText>
          </w:r>
          <w:r w:rsidRPr="00E52C53">
            <w:rPr>
              <w:bCs/>
              <w:sz w:val="20"/>
              <w:szCs w:val="20"/>
            </w:rPr>
            <w:fldChar w:fldCharType="separate"/>
          </w:r>
          <w:r>
            <w:rPr>
              <w:bCs/>
              <w:noProof/>
              <w:sz w:val="20"/>
              <w:szCs w:val="20"/>
            </w:rPr>
            <w:t>1</w:t>
          </w:r>
          <w:r w:rsidRPr="00E52C53">
            <w:rPr>
              <w:bCs/>
              <w:sz w:val="20"/>
              <w:szCs w:val="20"/>
            </w:rPr>
            <w:fldChar w:fldCharType="end"/>
          </w:r>
        </w:p>
      </w:tc>
      <w:tc>
        <w:tcPr>
          <w:tcW w:w="588" w:type="dxa"/>
          <w:vMerge w:val="restart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F0C7E69" w14:textId="090E51C5" w:rsidR="004E0D78" w:rsidRPr="00E52C53" w:rsidRDefault="004E0D78" w:rsidP="004E0D78">
          <w:pPr>
            <w:pStyle w:val="Porat"/>
            <w:spacing w:line="240" w:lineRule="auto"/>
            <w:ind w:firstLine="0"/>
            <w:jc w:val="center"/>
            <w:rPr>
              <w:sz w:val="20"/>
              <w:szCs w:val="20"/>
            </w:rPr>
          </w:pPr>
          <w:r w:rsidRPr="00E52C53">
            <w:rPr>
              <w:bCs/>
              <w:sz w:val="20"/>
              <w:szCs w:val="20"/>
            </w:rPr>
            <w:fldChar w:fldCharType="begin"/>
          </w:r>
          <w:r w:rsidRPr="00E52C53">
            <w:rPr>
              <w:bCs/>
              <w:sz w:val="20"/>
              <w:szCs w:val="20"/>
            </w:rPr>
            <w:instrText xml:space="preserve"> NUMPAGES  </w:instrText>
          </w:r>
          <w:r w:rsidRPr="00E52C53">
            <w:rPr>
              <w:bCs/>
              <w:sz w:val="20"/>
              <w:szCs w:val="20"/>
            </w:rPr>
            <w:fldChar w:fldCharType="separate"/>
          </w:r>
          <w:r>
            <w:rPr>
              <w:bCs/>
              <w:noProof/>
              <w:sz w:val="20"/>
              <w:szCs w:val="20"/>
            </w:rPr>
            <w:t>1</w:t>
          </w:r>
          <w:r w:rsidRPr="00E52C53">
            <w:rPr>
              <w:bCs/>
              <w:sz w:val="20"/>
              <w:szCs w:val="20"/>
            </w:rPr>
            <w:fldChar w:fldCharType="end"/>
          </w:r>
        </w:p>
      </w:tc>
    </w:tr>
    <w:tr w:rsidR="004E0D78" w:rsidRPr="00E52C53" w14:paraId="3287E254" w14:textId="77777777" w:rsidTr="003C14BF">
      <w:trPr>
        <w:trHeight w:val="256"/>
        <w:jc w:val="center"/>
      </w:trPr>
      <w:tc>
        <w:tcPr>
          <w:tcW w:w="877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5B7E1733" w14:textId="77777777" w:rsidR="004E0D78" w:rsidRPr="00E52C53" w:rsidRDefault="004E0D78" w:rsidP="004E0D78">
          <w:pPr>
            <w:pStyle w:val="Porat"/>
            <w:spacing w:line="240" w:lineRule="auto"/>
            <w:ind w:firstLine="0"/>
            <w:jc w:val="center"/>
            <w:rPr>
              <w:sz w:val="20"/>
              <w:szCs w:val="20"/>
            </w:rPr>
          </w:pPr>
          <w:r w:rsidRPr="00E52C53">
            <w:rPr>
              <w:sz w:val="20"/>
              <w:szCs w:val="20"/>
            </w:rPr>
            <w:t>LT</w:t>
          </w:r>
        </w:p>
      </w:tc>
      <w:tc>
        <w:tcPr>
          <w:tcW w:w="3962" w:type="dxa"/>
          <w:gridSpan w:val="4"/>
          <w:vMerge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F4CEE50" w14:textId="77777777" w:rsidR="004E0D78" w:rsidRPr="00E52C53" w:rsidRDefault="004E0D78" w:rsidP="004E0D78">
          <w:pPr>
            <w:pStyle w:val="Porat"/>
            <w:spacing w:line="240" w:lineRule="auto"/>
            <w:jc w:val="center"/>
            <w:rPr>
              <w:sz w:val="20"/>
              <w:szCs w:val="20"/>
            </w:rPr>
          </w:pPr>
        </w:p>
      </w:tc>
      <w:tc>
        <w:tcPr>
          <w:tcW w:w="4227" w:type="dxa"/>
          <w:vMerge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155F28B7" w14:textId="77777777" w:rsidR="004E0D78" w:rsidRPr="00E52C53" w:rsidRDefault="004E0D78" w:rsidP="004E0D78">
          <w:pPr>
            <w:pStyle w:val="Porat"/>
            <w:rPr>
              <w:color w:val="000000"/>
              <w:sz w:val="20"/>
              <w:szCs w:val="20"/>
            </w:rPr>
          </w:pPr>
        </w:p>
      </w:tc>
      <w:tc>
        <w:tcPr>
          <w:tcW w:w="60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7EA9AA0D" w14:textId="77777777" w:rsidR="004E0D78" w:rsidRPr="00E52C53" w:rsidRDefault="004E0D78" w:rsidP="004E0D78">
          <w:pPr>
            <w:pStyle w:val="Porat"/>
            <w:spacing w:line="240" w:lineRule="auto"/>
            <w:jc w:val="center"/>
            <w:rPr>
              <w:bCs/>
              <w:sz w:val="20"/>
              <w:szCs w:val="20"/>
            </w:rPr>
          </w:pPr>
        </w:p>
      </w:tc>
      <w:tc>
        <w:tcPr>
          <w:tcW w:w="588" w:type="dxa"/>
          <w:vMerge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4DEDB00E" w14:textId="77777777" w:rsidR="004E0D78" w:rsidRPr="00E52C53" w:rsidRDefault="004E0D78" w:rsidP="004E0D78">
          <w:pPr>
            <w:pStyle w:val="Porat"/>
            <w:spacing w:line="240" w:lineRule="auto"/>
            <w:jc w:val="center"/>
            <w:rPr>
              <w:bCs/>
              <w:sz w:val="20"/>
              <w:szCs w:val="20"/>
            </w:rPr>
          </w:pPr>
        </w:p>
      </w:tc>
    </w:tr>
  </w:tbl>
  <w:p w14:paraId="56AAFFB7" w14:textId="77777777" w:rsidR="00163C31" w:rsidRPr="006C7DBF" w:rsidRDefault="00163C31" w:rsidP="006C7DBF">
    <w:pPr>
      <w:pStyle w:val="Porat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BFA3ED" w14:textId="77777777" w:rsidR="00582300" w:rsidRDefault="00582300" w:rsidP="00163C31">
      <w:pPr>
        <w:spacing w:line="240" w:lineRule="auto"/>
      </w:pPr>
      <w:r>
        <w:separator/>
      </w:r>
    </w:p>
  </w:footnote>
  <w:footnote w:type="continuationSeparator" w:id="0">
    <w:p w14:paraId="5E04C2D4" w14:textId="77777777" w:rsidR="00582300" w:rsidRDefault="00582300" w:rsidP="00163C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8B0E07" w14:textId="77777777" w:rsidR="00F64429" w:rsidRDefault="00F6442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64051" w14:textId="77777777" w:rsidR="00BB3C0A" w:rsidRDefault="00BB3C0A" w:rsidP="00BB3C0A">
    <w:pPr>
      <w:pStyle w:val="Antrats"/>
      <w:pBdr>
        <w:between w:val="single" w:sz="4" w:space="1" w:color="auto"/>
      </w:pBdr>
      <w:jc w:val="right"/>
    </w:pPr>
    <w:r w:rsidRPr="000064AC">
      <w:rPr>
        <w:noProof/>
      </w:rPr>
      <w:drawing>
        <wp:inline distT="0" distB="0" distL="0" distR="0" wp14:anchorId="31852C6B" wp14:editId="5D05CDDA">
          <wp:extent cx="914400" cy="276225"/>
          <wp:effectExtent l="0" t="0" r="0" b="0"/>
          <wp:docPr id="2" name="Picture 1" descr="Description: d:\Users\ieva\Desktop\atamis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d:\Users\ieva\Desktop\atamis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06E218A" w14:textId="77777777" w:rsidR="00BB3C0A" w:rsidRPr="00F76447" w:rsidRDefault="00BB3C0A" w:rsidP="00BB3C0A">
    <w:pPr>
      <w:pStyle w:val="Antrats"/>
      <w:pBdr>
        <w:between w:val="single" w:sz="4" w:space="1" w:color="auto"/>
      </w:pBdr>
      <w:ind w:firstLine="0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B6765E" w14:textId="203541FB" w:rsidR="00BB3C0A" w:rsidRDefault="006C7DBF" w:rsidP="006C7DBF">
    <w:pPr>
      <w:pStyle w:val="Antrats"/>
      <w:pBdr>
        <w:bottom w:val="single" w:sz="4" w:space="1" w:color="auto"/>
      </w:pBdr>
      <w:jc w:val="right"/>
    </w:pPr>
    <w:r w:rsidRPr="006C7DBF">
      <w:rPr>
        <w:noProof/>
      </w:rPr>
      <w:drawing>
        <wp:inline distT="0" distB="0" distL="0" distR="0" wp14:anchorId="647ADC58" wp14:editId="5863F9A1">
          <wp:extent cx="1121410" cy="344805"/>
          <wp:effectExtent l="0" t="0" r="0" b="0"/>
          <wp:docPr id="1" name="Picture 1" descr="atamis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tamis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1410" cy="344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630F514" w14:textId="77777777" w:rsidR="006C7DBF" w:rsidRPr="006C7DBF" w:rsidRDefault="006C7DBF" w:rsidP="006C7DB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665549"/>
    <w:multiLevelType w:val="hybridMultilevel"/>
    <w:tmpl w:val="0B700466"/>
    <w:lvl w:ilvl="0" w:tplc="1A4AE870">
      <w:numFmt w:val="bullet"/>
      <w:pStyle w:val="DestNr"/>
      <w:suff w:val="space"/>
      <w:lvlText w:val="-"/>
      <w:lvlJc w:val="left"/>
      <w:pPr>
        <w:ind w:left="284" w:hanging="114"/>
      </w:pPr>
      <w:rPr>
        <w:rFonts w:ascii="Times New Roman" w:eastAsia="Calibri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" w15:restartNumberingAfterBreak="0">
    <w:nsid w:val="10745519"/>
    <w:multiLevelType w:val="hybridMultilevel"/>
    <w:tmpl w:val="D9B0B4D0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08B4EB8"/>
    <w:multiLevelType w:val="hybridMultilevel"/>
    <w:tmpl w:val="EB34B6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236D4"/>
    <w:multiLevelType w:val="hybridMultilevel"/>
    <w:tmpl w:val="6D827750"/>
    <w:lvl w:ilvl="0" w:tplc="C930F568">
      <w:start w:val="1"/>
      <w:numFmt w:val="decimal"/>
      <w:lvlText w:val="Priedas Nr. %1"/>
      <w:lvlJc w:val="left"/>
      <w:pPr>
        <w:ind w:left="720" w:hanging="360"/>
      </w:pPr>
      <w:rPr>
        <w:rFonts w:hint="default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8319E"/>
    <w:multiLevelType w:val="hybridMultilevel"/>
    <w:tmpl w:val="4B2E71B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DE660B"/>
    <w:multiLevelType w:val="multilevel"/>
    <w:tmpl w:val="6A54B43A"/>
    <w:lvl w:ilvl="0">
      <w:start w:val="1"/>
      <w:numFmt w:val="decimal"/>
      <w:lvlText w:val="AT-19S-1400-TP-BD.B-%1"/>
      <w:lvlJc w:val="left"/>
      <w:pPr>
        <w:ind w:left="720" w:hanging="360"/>
      </w:pPr>
      <w:rPr>
        <w:rFonts w:hint="default"/>
        <w:kern w:val="0"/>
        <w:sz w:val="22"/>
        <w14:cntxtAlts w14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6F3D3B2C"/>
    <w:multiLevelType w:val="hybridMultilevel"/>
    <w:tmpl w:val="82AEE67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127EE1"/>
    <w:multiLevelType w:val="multilevel"/>
    <w:tmpl w:val="D8BC314C"/>
    <w:lvl w:ilvl="0">
      <w:start w:val="1"/>
      <w:numFmt w:val="decimal"/>
      <w:pStyle w:val="Antrat2VS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ntrat3VS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ntrat4VS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AD3372A"/>
    <w:multiLevelType w:val="hybridMultilevel"/>
    <w:tmpl w:val="132018EA"/>
    <w:lvl w:ilvl="0" w:tplc="A8DED4C8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2D58F75E">
      <w:start w:val="1"/>
      <w:numFmt w:val="decimal"/>
      <w:lvlText w:val="9.%3."/>
      <w:lvlJc w:val="left"/>
      <w:pPr>
        <w:ind w:left="1031" w:hanging="18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4067982">
    <w:abstractNumId w:val="0"/>
  </w:num>
  <w:num w:numId="2" w16cid:durableId="1503659464">
    <w:abstractNumId w:val="2"/>
  </w:num>
  <w:num w:numId="3" w16cid:durableId="1437556077">
    <w:abstractNumId w:val="8"/>
  </w:num>
  <w:num w:numId="4" w16cid:durableId="23559078">
    <w:abstractNumId w:val="7"/>
  </w:num>
  <w:num w:numId="5" w16cid:durableId="1540776825">
    <w:abstractNumId w:val="1"/>
  </w:num>
  <w:num w:numId="6" w16cid:durableId="886335712">
    <w:abstractNumId w:val="6"/>
  </w:num>
  <w:num w:numId="7" w16cid:durableId="1561136898">
    <w:abstractNumId w:val="5"/>
  </w:num>
  <w:num w:numId="8" w16cid:durableId="1904951261">
    <w:abstractNumId w:val="3"/>
  </w:num>
  <w:num w:numId="9" w16cid:durableId="8740048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6C6"/>
    <w:rsid w:val="000012C2"/>
    <w:rsid w:val="00026B58"/>
    <w:rsid w:val="00045317"/>
    <w:rsid w:val="00050258"/>
    <w:rsid w:val="00061A4B"/>
    <w:rsid w:val="00070074"/>
    <w:rsid w:val="000707AA"/>
    <w:rsid w:val="00073DD4"/>
    <w:rsid w:val="00086E74"/>
    <w:rsid w:val="000B4075"/>
    <w:rsid w:val="000B54B0"/>
    <w:rsid w:val="000B79A2"/>
    <w:rsid w:val="000E2667"/>
    <w:rsid w:val="000E52CA"/>
    <w:rsid w:val="000F0D53"/>
    <w:rsid w:val="00125663"/>
    <w:rsid w:val="00136C93"/>
    <w:rsid w:val="00142E47"/>
    <w:rsid w:val="00146E05"/>
    <w:rsid w:val="00156A9B"/>
    <w:rsid w:val="00163C31"/>
    <w:rsid w:val="0016631F"/>
    <w:rsid w:val="001749C2"/>
    <w:rsid w:val="001771F9"/>
    <w:rsid w:val="00186A38"/>
    <w:rsid w:val="00187CD5"/>
    <w:rsid w:val="00190A32"/>
    <w:rsid w:val="00196DA9"/>
    <w:rsid w:val="001F6131"/>
    <w:rsid w:val="00211F9A"/>
    <w:rsid w:val="00222CC8"/>
    <w:rsid w:val="00232384"/>
    <w:rsid w:val="0023791D"/>
    <w:rsid w:val="00284FE2"/>
    <w:rsid w:val="002B3335"/>
    <w:rsid w:val="002B5134"/>
    <w:rsid w:val="002C3A41"/>
    <w:rsid w:val="002D2637"/>
    <w:rsid w:val="0030189E"/>
    <w:rsid w:val="00303ACA"/>
    <w:rsid w:val="00306DA7"/>
    <w:rsid w:val="003162D2"/>
    <w:rsid w:val="00337F4D"/>
    <w:rsid w:val="003627EE"/>
    <w:rsid w:val="003726C6"/>
    <w:rsid w:val="003735FE"/>
    <w:rsid w:val="003802C5"/>
    <w:rsid w:val="00387B0C"/>
    <w:rsid w:val="003C4AFF"/>
    <w:rsid w:val="003F1589"/>
    <w:rsid w:val="0040522A"/>
    <w:rsid w:val="00413486"/>
    <w:rsid w:val="0042721B"/>
    <w:rsid w:val="004353C6"/>
    <w:rsid w:val="004655FF"/>
    <w:rsid w:val="00465647"/>
    <w:rsid w:val="00492B29"/>
    <w:rsid w:val="004B502E"/>
    <w:rsid w:val="004D51CF"/>
    <w:rsid w:val="004E0D78"/>
    <w:rsid w:val="004E52F4"/>
    <w:rsid w:val="004F632F"/>
    <w:rsid w:val="00512BDC"/>
    <w:rsid w:val="005259DC"/>
    <w:rsid w:val="00527177"/>
    <w:rsid w:val="00530849"/>
    <w:rsid w:val="0053615E"/>
    <w:rsid w:val="0054221C"/>
    <w:rsid w:val="00560E83"/>
    <w:rsid w:val="00567562"/>
    <w:rsid w:val="00582300"/>
    <w:rsid w:val="00583C70"/>
    <w:rsid w:val="005A64BA"/>
    <w:rsid w:val="005B1F41"/>
    <w:rsid w:val="005C0D30"/>
    <w:rsid w:val="005C5705"/>
    <w:rsid w:val="005C70C5"/>
    <w:rsid w:val="005D7DDB"/>
    <w:rsid w:val="00600452"/>
    <w:rsid w:val="00602B79"/>
    <w:rsid w:val="00605073"/>
    <w:rsid w:val="006059DA"/>
    <w:rsid w:val="006204CF"/>
    <w:rsid w:val="00630456"/>
    <w:rsid w:val="00631B21"/>
    <w:rsid w:val="0063744C"/>
    <w:rsid w:val="00641CAF"/>
    <w:rsid w:val="00647B1F"/>
    <w:rsid w:val="0068207C"/>
    <w:rsid w:val="006B5266"/>
    <w:rsid w:val="006B52CA"/>
    <w:rsid w:val="006B6C4F"/>
    <w:rsid w:val="006C226A"/>
    <w:rsid w:val="006C7DBF"/>
    <w:rsid w:val="006D2575"/>
    <w:rsid w:val="006D3A63"/>
    <w:rsid w:val="006E29E2"/>
    <w:rsid w:val="006F1B24"/>
    <w:rsid w:val="00724410"/>
    <w:rsid w:val="00732B9C"/>
    <w:rsid w:val="0074651F"/>
    <w:rsid w:val="007535A0"/>
    <w:rsid w:val="00793F9E"/>
    <w:rsid w:val="007C1439"/>
    <w:rsid w:val="007D253B"/>
    <w:rsid w:val="007F7739"/>
    <w:rsid w:val="00803754"/>
    <w:rsid w:val="00803AA9"/>
    <w:rsid w:val="00826666"/>
    <w:rsid w:val="00835643"/>
    <w:rsid w:val="00837FB6"/>
    <w:rsid w:val="008527DE"/>
    <w:rsid w:val="00877C94"/>
    <w:rsid w:val="008A0A41"/>
    <w:rsid w:val="008B668F"/>
    <w:rsid w:val="008C1A9E"/>
    <w:rsid w:val="00906D98"/>
    <w:rsid w:val="00953AB8"/>
    <w:rsid w:val="00957A24"/>
    <w:rsid w:val="0096087E"/>
    <w:rsid w:val="00962085"/>
    <w:rsid w:val="009626CC"/>
    <w:rsid w:val="009673C6"/>
    <w:rsid w:val="00991A88"/>
    <w:rsid w:val="00993990"/>
    <w:rsid w:val="00997501"/>
    <w:rsid w:val="009E4ABA"/>
    <w:rsid w:val="00A24898"/>
    <w:rsid w:val="00A3009B"/>
    <w:rsid w:val="00A404A6"/>
    <w:rsid w:val="00A513F0"/>
    <w:rsid w:val="00A54C80"/>
    <w:rsid w:val="00A620B0"/>
    <w:rsid w:val="00AC76E8"/>
    <w:rsid w:val="00AF0E41"/>
    <w:rsid w:val="00B15700"/>
    <w:rsid w:val="00B26AD1"/>
    <w:rsid w:val="00B64C94"/>
    <w:rsid w:val="00B669C4"/>
    <w:rsid w:val="00B821CD"/>
    <w:rsid w:val="00B917C6"/>
    <w:rsid w:val="00BA7293"/>
    <w:rsid w:val="00BB3C0A"/>
    <w:rsid w:val="00BD3AAC"/>
    <w:rsid w:val="00BE623C"/>
    <w:rsid w:val="00C05140"/>
    <w:rsid w:val="00C2205B"/>
    <w:rsid w:val="00C26C10"/>
    <w:rsid w:val="00C97CCF"/>
    <w:rsid w:val="00CA3CDB"/>
    <w:rsid w:val="00CB0732"/>
    <w:rsid w:val="00CB0824"/>
    <w:rsid w:val="00CB7B04"/>
    <w:rsid w:val="00CD24F7"/>
    <w:rsid w:val="00CF15E9"/>
    <w:rsid w:val="00CF7C98"/>
    <w:rsid w:val="00D02540"/>
    <w:rsid w:val="00D14F88"/>
    <w:rsid w:val="00D221DC"/>
    <w:rsid w:val="00D27B18"/>
    <w:rsid w:val="00D46EDF"/>
    <w:rsid w:val="00D6629B"/>
    <w:rsid w:val="00D80E7F"/>
    <w:rsid w:val="00D82E61"/>
    <w:rsid w:val="00DA475C"/>
    <w:rsid w:val="00DB2A90"/>
    <w:rsid w:val="00DB486A"/>
    <w:rsid w:val="00DD49EB"/>
    <w:rsid w:val="00DE4DB8"/>
    <w:rsid w:val="00DE622F"/>
    <w:rsid w:val="00DF53E3"/>
    <w:rsid w:val="00E13D1B"/>
    <w:rsid w:val="00E272B8"/>
    <w:rsid w:val="00E33F20"/>
    <w:rsid w:val="00E4708E"/>
    <w:rsid w:val="00E522A4"/>
    <w:rsid w:val="00E838CC"/>
    <w:rsid w:val="00EA4F55"/>
    <w:rsid w:val="00EA7629"/>
    <w:rsid w:val="00EB4644"/>
    <w:rsid w:val="00EC7577"/>
    <w:rsid w:val="00F20843"/>
    <w:rsid w:val="00F275B4"/>
    <w:rsid w:val="00F54F59"/>
    <w:rsid w:val="00F5514B"/>
    <w:rsid w:val="00F56528"/>
    <w:rsid w:val="00F64429"/>
    <w:rsid w:val="00F776B0"/>
    <w:rsid w:val="00F93474"/>
    <w:rsid w:val="00F95603"/>
    <w:rsid w:val="00FA1B0C"/>
    <w:rsid w:val="00FC0737"/>
    <w:rsid w:val="00FC2842"/>
    <w:rsid w:val="00FE21A9"/>
    <w:rsid w:val="00FE47C7"/>
    <w:rsid w:val="00FE4ACF"/>
    <w:rsid w:val="00FF3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BEC764"/>
  <w15:chartTrackingRefBased/>
  <w15:docId w15:val="{FAE06E8D-29F1-4A36-BED8-774A5EEAE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aliases w:val="Atamis tekstai"/>
    <w:qFormat/>
    <w:rsid w:val="00163C31"/>
    <w:rPr>
      <w:rFonts w:ascii="Times New Roman" w:eastAsia="Calibri" w:hAnsi="Times New Roman" w:cs="Times New Roman"/>
      <w:sz w:val="24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rsid w:val="00163C3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63C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tarp">
    <w:name w:val="No Spacing"/>
    <w:uiPriority w:val="1"/>
    <w:rsid w:val="00163C31"/>
    <w:pPr>
      <w:spacing w:line="240" w:lineRule="auto"/>
    </w:pPr>
  </w:style>
  <w:style w:type="paragraph" w:styleId="Sraopastraipa">
    <w:name w:val="List Paragraph"/>
    <w:basedOn w:val="prastasis"/>
    <w:link w:val="SraopastraipaDiagrama"/>
    <w:uiPriority w:val="34"/>
    <w:qFormat/>
    <w:rsid w:val="00163C31"/>
    <w:pPr>
      <w:ind w:left="1296"/>
    </w:pPr>
  </w:style>
  <w:style w:type="character" w:styleId="Grietas">
    <w:name w:val="Strong"/>
    <w:uiPriority w:val="22"/>
    <w:rsid w:val="00163C31"/>
    <w:rPr>
      <w:b/>
      <w:bCs/>
    </w:rPr>
  </w:style>
  <w:style w:type="paragraph" w:styleId="Antrat">
    <w:name w:val="caption"/>
    <w:aliases w:val="_Dokumento_pavadinimas"/>
    <w:basedOn w:val="prastasis"/>
    <w:next w:val="prastasis"/>
    <w:link w:val="AntratDiagrama"/>
    <w:qFormat/>
    <w:rsid w:val="00163C31"/>
    <w:pPr>
      <w:spacing w:before="120" w:after="120"/>
      <w:ind w:firstLine="0"/>
      <w:jc w:val="center"/>
      <w:outlineLvl w:val="0"/>
    </w:pPr>
    <w:rPr>
      <w:rFonts w:eastAsia="Times New Roman"/>
      <w:b/>
      <w:bCs/>
      <w:caps/>
      <w:sz w:val="28"/>
      <w:szCs w:val="20"/>
      <w:lang w:val="sv-SE" w:eastAsia="sv-SE"/>
    </w:rPr>
  </w:style>
  <w:style w:type="paragraph" w:styleId="Turinys2">
    <w:name w:val="toc 2"/>
    <w:basedOn w:val="prastasis"/>
    <w:next w:val="prastasis"/>
    <w:link w:val="Turinys2Diagrama"/>
    <w:autoRedefine/>
    <w:uiPriority w:val="39"/>
    <w:rsid w:val="00163C31"/>
    <w:pPr>
      <w:tabs>
        <w:tab w:val="right" w:leader="dot" w:pos="10195"/>
      </w:tabs>
      <w:suppressAutoHyphens/>
      <w:overflowPunct w:val="0"/>
      <w:autoSpaceDE w:val="0"/>
      <w:ind w:left="200" w:firstLine="0"/>
    </w:pPr>
    <w:rPr>
      <w:rFonts w:eastAsia="Times New Roman"/>
      <w:sz w:val="20"/>
      <w:szCs w:val="20"/>
      <w:lang w:eastAsia="ar-SA"/>
    </w:rPr>
  </w:style>
  <w:style w:type="paragraph" w:styleId="Turinys3">
    <w:name w:val="toc 3"/>
    <w:basedOn w:val="prastasis"/>
    <w:next w:val="prastasis"/>
    <w:autoRedefine/>
    <w:uiPriority w:val="39"/>
    <w:rsid w:val="001749C2"/>
    <w:pPr>
      <w:tabs>
        <w:tab w:val="left" w:pos="960"/>
        <w:tab w:val="right" w:leader="dot" w:pos="10195"/>
      </w:tabs>
      <w:suppressAutoHyphens/>
      <w:overflowPunct w:val="0"/>
      <w:autoSpaceDE w:val="0"/>
      <w:ind w:left="400" w:firstLine="0"/>
    </w:pPr>
    <w:rPr>
      <w:rFonts w:eastAsia="Times New Roman"/>
      <w:sz w:val="20"/>
      <w:szCs w:val="20"/>
      <w:lang w:eastAsia="ar-SA"/>
    </w:rPr>
  </w:style>
  <w:style w:type="paragraph" w:styleId="Turinys4">
    <w:name w:val="toc 4"/>
    <w:basedOn w:val="prastasis"/>
    <w:next w:val="prastasis"/>
    <w:autoRedefine/>
    <w:uiPriority w:val="39"/>
    <w:rsid w:val="00163C31"/>
    <w:pPr>
      <w:suppressAutoHyphens/>
      <w:overflowPunct w:val="0"/>
      <w:autoSpaceDE w:val="0"/>
      <w:ind w:left="600" w:firstLine="0"/>
    </w:pPr>
    <w:rPr>
      <w:rFonts w:eastAsia="Times New Roman"/>
      <w:sz w:val="20"/>
      <w:szCs w:val="20"/>
      <w:lang w:eastAsia="ar-SA"/>
    </w:rPr>
  </w:style>
  <w:style w:type="paragraph" w:customStyle="1" w:styleId="DestNr">
    <w:name w:val="Dest + Nr"/>
    <w:basedOn w:val="Sraopastraipa"/>
    <w:link w:val="DestNrChar"/>
    <w:rsid w:val="00163C31"/>
    <w:pPr>
      <w:numPr>
        <w:numId w:val="1"/>
      </w:numPr>
      <w:contextualSpacing/>
    </w:pPr>
    <w:rPr>
      <w:szCs w:val="24"/>
    </w:r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163C31"/>
    <w:rPr>
      <w:rFonts w:ascii="Times New Roman" w:eastAsia="Calibri" w:hAnsi="Times New Roman" w:cs="Times New Roman"/>
      <w:sz w:val="24"/>
      <w:lang w:eastAsia="lt-LT"/>
    </w:rPr>
  </w:style>
  <w:style w:type="character" w:customStyle="1" w:styleId="DestNrChar">
    <w:name w:val="Dest + Nr Char"/>
    <w:basedOn w:val="SraopastraipaDiagrama"/>
    <w:link w:val="DestNr"/>
    <w:rsid w:val="00163C31"/>
    <w:rPr>
      <w:rFonts w:ascii="Times New Roman" w:eastAsia="Calibri" w:hAnsi="Times New Roman" w:cs="Times New Roman"/>
      <w:sz w:val="24"/>
      <w:szCs w:val="24"/>
      <w:lang w:eastAsia="lt-LT"/>
    </w:rPr>
  </w:style>
  <w:style w:type="paragraph" w:customStyle="1" w:styleId="Antrat3VS">
    <w:name w:val="Antraštė 3_VS"/>
    <w:basedOn w:val="Antrat2VS"/>
    <w:qFormat/>
    <w:rsid w:val="00163C31"/>
    <w:pPr>
      <w:numPr>
        <w:ilvl w:val="1"/>
      </w:numPr>
      <w:tabs>
        <w:tab w:val="num" w:pos="360"/>
      </w:tabs>
      <w:outlineLvl w:val="2"/>
    </w:pPr>
    <w:rPr>
      <w:caps w:val="0"/>
    </w:rPr>
  </w:style>
  <w:style w:type="paragraph" w:customStyle="1" w:styleId="Antrat2VS">
    <w:name w:val="Antraštė 2_VS"/>
    <w:basedOn w:val="Antrat"/>
    <w:link w:val="Antrat2VSDiagrama"/>
    <w:qFormat/>
    <w:rsid w:val="00163C31"/>
    <w:pPr>
      <w:numPr>
        <w:numId w:val="4"/>
      </w:numPr>
      <w:spacing w:before="240" w:after="240"/>
      <w:ind w:left="357" w:hanging="357"/>
      <w:jc w:val="left"/>
      <w:outlineLvl w:val="1"/>
    </w:pPr>
    <w:rPr>
      <w:sz w:val="24"/>
    </w:rPr>
  </w:style>
  <w:style w:type="paragraph" w:customStyle="1" w:styleId="PastaripospavVS">
    <w:name w:val="Pastaripos pav. VS"/>
    <w:basedOn w:val="prastasis"/>
    <w:rsid w:val="00163C31"/>
    <w:pPr>
      <w:spacing w:before="120" w:line="276" w:lineRule="auto"/>
      <w:ind w:firstLine="720"/>
    </w:pPr>
    <w:rPr>
      <w:b/>
    </w:rPr>
  </w:style>
  <w:style w:type="character" w:customStyle="1" w:styleId="AntratDiagrama">
    <w:name w:val="Antraštė Diagrama"/>
    <w:aliases w:val="_Dokumento_pavadinimas Diagrama"/>
    <w:basedOn w:val="Numatytasispastraiposriftas"/>
    <w:link w:val="Antrat"/>
    <w:rsid w:val="00163C31"/>
    <w:rPr>
      <w:rFonts w:ascii="Times New Roman" w:eastAsia="Times New Roman" w:hAnsi="Times New Roman" w:cs="Times New Roman"/>
      <w:b/>
      <w:bCs/>
      <w:caps/>
      <w:sz w:val="28"/>
      <w:szCs w:val="20"/>
      <w:lang w:val="sv-SE" w:eastAsia="sv-SE"/>
    </w:rPr>
  </w:style>
  <w:style w:type="character" w:customStyle="1" w:styleId="Antrat2VSDiagrama">
    <w:name w:val="Antraštė 2_VS Diagrama"/>
    <w:basedOn w:val="AntratDiagrama"/>
    <w:link w:val="Antrat2VS"/>
    <w:rsid w:val="00163C31"/>
    <w:rPr>
      <w:rFonts w:ascii="Times New Roman" w:eastAsia="Times New Roman" w:hAnsi="Times New Roman" w:cs="Times New Roman"/>
      <w:b/>
      <w:bCs/>
      <w:caps/>
      <w:sz w:val="24"/>
      <w:szCs w:val="20"/>
      <w:lang w:val="sv-SE" w:eastAsia="sv-SE"/>
    </w:rPr>
  </w:style>
  <w:style w:type="paragraph" w:customStyle="1" w:styleId="Antrat4VS">
    <w:name w:val="Antraštė 4_VS"/>
    <w:basedOn w:val="Antrat3VS"/>
    <w:qFormat/>
    <w:rsid w:val="00163C31"/>
    <w:pPr>
      <w:numPr>
        <w:ilvl w:val="2"/>
      </w:numPr>
      <w:tabs>
        <w:tab w:val="num" w:pos="360"/>
      </w:tabs>
      <w:spacing w:before="120" w:after="120"/>
      <w:outlineLvl w:val="3"/>
    </w:pPr>
  </w:style>
  <w:style w:type="paragraph" w:customStyle="1" w:styleId="SraasVS">
    <w:name w:val="Sąrašas_VS"/>
    <w:basedOn w:val="DestNr"/>
    <w:link w:val="SraasVSDiagrama"/>
    <w:rsid w:val="00163C31"/>
    <w:rPr>
      <w:shd w:val="clear" w:color="auto" w:fill="FFFFFF"/>
    </w:rPr>
  </w:style>
  <w:style w:type="paragraph" w:customStyle="1" w:styleId="Temos">
    <w:name w:val="Temos"/>
    <w:basedOn w:val="Pagrindinistekstas"/>
    <w:autoRedefine/>
    <w:rsid w:val="00163C31"/>
    <w:pPr>
      <w:tabs>
        <w:tab w:val="left" w:pos="0"/>
      </w:tabs>
      <w:overflowPunct w:val="0"/>
      <w:autoSpaceDE w:val="0"/>
      <w:autoSpaceDN w:val="0"/>
      <w:adjustRightInd w:val="0"/>
      <w:spacing w:before="240" w:line="276" w:lineRule="auto"/>
      <w:ind w:firstLine="0"/>
      <w:textAlignment w:val="baseline"/>
    </w:pPr>
    <w:rPr>
      <w:color w:val="000000"/>
      <w:szCs w:val="24"/>
      <w:lang w:eastAsia="en-US"/>
    </w:rPr>
  </w:style>
  <w:style w:type="character" w:customStyle="1" w:styleId="SraasVSDiagrama">
    <w:name w:val="Sąrašas_VS Diagrama"/>
    <w:basedOn w:val="DestNrChar"/>
    <w:link w:val="SraasVS"/>
    <w:rsid w:val="00163C31"/>
    <w:rPr>
      <w:rFonts w:ascii="Times New Roman" w:eastAsia="Calibri" w:hAnsi="Times New Roman" w:cs="Times New Roman"/>
      <w:sz w:val="24"/>
      <w:szCs w:val="24"/>
      <w:lang w:eastAsia="lt-LT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163C31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163C31"/>
    <w:rPr>
      <w:rFonts w:ascii="Times New Roman" w:eastAsia="Calibri" w:hAnsi="Times New Roman" w:cs="Times New Roman"/>
      <w:sz w:val="24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163C3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63C31"/>
    <w:rPr>
      <w:rFonts w:ascii="Times New Roman" w:eastAsia="Calibri" w:hAnsi="Times New Roman" w:cs="Times New Roman"/>
      <w:sz w:val="24"/>
      <w:lang w:eastAsia="lt-LT"/>
    </w:rPr>
  </w:style>
  <w:style w:type="paragraph" w:styleId="Porat">
    <w:name w:val="footer"/>
    <w:aliases w:val="Štampai"/>
    <w:basedOn w:val="prastasis"/>
    <w:link w:val="PoratDiagrama"/>
    <w:unhideWhenUsed/>
    <w:rsid w:val="00163C3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aliases w:val="Štampai Diagrama"/>
    <w:basedOn w:val="Numatytasispastraiposriftas"/>
    <w:link w:val="Porat"/>
    <w:rsid w:val="00163C31"/>
    <w:rPr>
      <w:rFonts w:ascii="Times New Roman" w:eastAsia="Calibri" w:hAnsi="Times New Roman" w:cs="Times New Roman"/>
      <w:sz w:val="24"/>
      <w:lang w:eastAsia="lt-LT"/>
    </w:rPr>
  </w:style>
  <w:style w:type="paragraph" w:customStyle="1" w:styleId="Letnels">
    <w:name w:val="Letnelės"/>
    <w:basedOn w:val="prastasis"/>
    <w:link w:val="LetnelsChar"/>
    <w:qFormat/>
    <w:rsid w:val="001749C2"/>
    <w:pPr>
      <w:ind w:firstLine="0"/>
    </w:pPr>
    <w:rPr>
      <w:sz w:val="22"/>
    </w:rPr>
  </w:style>
  <w:style w:type="paragraph" w:customStyle="1" w:styleId="Turinys">
    <w:name w:val="Turinys"/>
    <w:basedOn w:val="Turinys2"/>
    <w:link w:val="TurinysChar"/>
    <w:qFormat/>
    <w:rsid w:val="001749C2"/>
    <w:pPr>
      <w:ind w:left="198"/>
    </w:pPr>
    <w:rPr>
      <w:noProof/>
    </w:rPr>
  </w:style>
  <w:style w:type="character" w:customStyle="1" w:styleId="LetnelsChar">
    <w:name w:val="Letnelės Char"/>
    <w:basedOn w:val="Numatytasispastraiposriftas"/>
    <w:link w:val="Letnels"/>
    <w:rsid w:val="001749C2"/>
    <w:rPr>
      <w:rFonts w:ascii="Times New Roman" w:eastAsia="Calibri" w:hAnsi="Times New Roman" w:cs="Times New Roman"/>
      <w:lang w:eastAsia="lt-LT"/>
    </w:rPr>
  </w:style>
  <w:style w:type="character" w:styleId="Hipersaitas">
    <w:name w:val="Hyperlink"/>
    <w:basedOn w:val="Numatytasispastraiposriftas"/>
    <w:uiPriority w:val="99"/>
    <w:unhideWhenUsed/>
    <w:rsid w:val="001749C2"/>
    <w:rPr>
      <w:color w:val="0563C1" w:themeColor="hyperlink"/>
      <w:u w:val="single"/>
    </w:rPr>
  </w:style>
  <w:style w:type="character" w:customStyle="1" w:styleId="Turinys2Diagrama">
    <w:name w:val="Turinys 2 Diagrama"/>
    <w:basedOn w:val="Numatytasispastraiposriftas"/>
    <w:link w:val="Turinys2"/>
    <w:uiPriority w:val="39"/>
    <w:rsid w:val="001749C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urinysChar">
    <w:name w:val="Turinys Char"/>
    <w:basedOn w:val="Turinys2Diagrama"/>
    <w:link w:val="Turinys"/>
    <w:rsid w:val="001749C2"/>
    <w:rPr>
      <w:rFonts w:ascii="Times New Roman" w:eastAsia="Times New Roman" w:hAnsi="Times New Roman" w:cs="Times New Roman"/>
      <w:noProof/>
      <w:sz w:val="20"/>
      <w:szCs w:val="20"/>
      <w:lang w:eastAsia="ar-SA"/>
    </w:rPr>
  </w:style>
  <w:style w:type="paragraph" w:styleId="Turinys1">
    <w:name w:val="toc 1"/>
    <w:basedOn w:val="prastasis"/>
    <w:next w:val="prastasis"/>
    <w:autoRedefine/>
    <w:uiPriority w:val="39"/>
    <w:semiHidden/>
    <w:unhideWhenUsed/>
    <w:rsid w:val="001749C2"/>
    <w:pPr>
      <w:spacing w:after="100"/>
    </w:pPr>
  </w:style>
  <w:style w:type="character" w:styleId="Vietosrezervavimoenklotekstas">
    <w:name w:val="Placeholder Text"/>
    <w:basedOn w:val="Numatytasispastraiposriftas"/>
    <w:uiPriority w:val="99"/>
    <w:semiHidden/>
    <w:rsid w:val="006F1B24"/>
    <w:rPr>
      <w:color w:val="808080"/>
    </w:rPr>
  </w:style>
  <w:style w:type="paragraph" w:customStyle="1" w:styleId="Atamisstampas">
    <w:name w:val="Atamis_stampas"/>
    <w:basedOn w:val="Porat"/>
    <w:link w:val="AtamisstampasChar"/>
    <w:qFormat/>
    <w:rsid w:val="004E52F4"/>
    <w:pPr>
      <w:spacing w:line="240" w:lineRule="auto"/>
      <w:ind w:firstLine="0"/>
    </w:pPr>
    <w:rPr>
      <w:bCs/>
      <w:sz w:val="20"/>
      <w:szCs w:val="20"/>
    </w:rPr>
  </w:style>
  <w:style w:type="character" w:customStyle="1" w:styleId="Paminjimas1">
    <w:name w:val="Paminėjimas1"/>
    <w:basedOn w:val="Numatytasispastraiposriftas"/>
    <w:uiPriority w:val="99"/>
    <w:semiHidden/>
    <w:unhideWhenUsed/>
    <w:rsid w:val="000B4075"/>
    <w:rPr>
      <w:color w:val="2B579A"/>
      <w:shd w:val="clear" w:color="auto" w:fill="E6E6E6"/>
    </w:rPr>
  </w:style>
  <w:style w:type="character" w:customStyle="1" w:styleId="AtamisstampasChar">
    <w:name w:val="Atamis_stampas Char"/>
    <w:basedOn w:val="PoratDiagrama"/>
    <w:link w:val="Atamisstampas"/>
    <w:rsid w:val="004E52F4"/>
    <w:rPr>
      <w:rFonts w:ascii="Times New Roman" w:eastAsia="Calibri" w:hAnsi="Times New Roman" w:cs="Times New Roman"/>
      <w:bCs/>
      <w:sz w:val="20"/>
      <w:szCs w:val="20"/>
      <w:lang w:eastAsia="lt-LT"/>
    </w:rPr>
  </w:style>
  <w:style w:type="paragraph" w:customStyle="1" w:styleId="Numeris">
    <w:name w:val="Numeris"/>
    <w:basedOn w:val="Atamisstampas"/>
    <w:link w:val="NumerisChar"/>
    <w:rsid w:val="000B4075"/>
    <w:rPr>
      <w:color w:val="000000"/>
    </w:rPr>
  </w:style>
  <w:style w:type="character" w:customStyle="1" w:styleId="NumerisChar">
    <w:name w:val="Numeris Char"/>
    <w:basedOn w:val="AtamisstampasChar"/>
    <w:link w:val="Numeris"/>
    <w:rsid w:val="000B4075"/>
    <w:rPr>
      <w:rFonts w:ascii="Times New Roman" w:eastAsia="Calibri" w:hAnsi="Times New Roman" w:cs="Times New Roman"/>
      <w:bCs/>
      <w:color w:val="000000"/>
      <w:sz w:val="20"/>
      <w:szCs w:val="20"/>
      <w:lang w:eastAsia="lt-LT"/>
    </w:rPr>
  </w:style>
  <w:style w:type="character" w:customStyle="1" w:styleId="fontstyle01">
    <w:name w:val="fontstyle01"/>
    <w:basedOn w:val="Numatytasispastraiposriftas"/>
    <w:rsid w:val="005259DC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81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EBF45F-F836-47C0-B587-FB160ECFD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1</Pages>
  <Words>2385</Words>
  <Characters>1360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aivarasb</dc:creator>
  <cp:keywords/>
  <dc:description/>
  <cp:lastModifiedBy>Petras Aleksiejus</cp:lastModifiedBy>
  <cp:revision>135</cp:revision>
  <cp:lastPrinted>2024-11-27T09:21:00Z</cp:lastPrinted>
  <dcterms:created xsi:type="dcterms:W3CDTF">2019-02-27T16:09:00Z</dcterms:created>
  <dcterms:modified xsi:type="dcterms:W3CDTF">2024-11-27T09:21:00Z</dcterms:modified>
</cp:coreProperties>
</file>